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82" w:type="dxa"/>
        <w:tblBorders>
          <w:insideH w:val="single" w:sz="4" w:space="0" w:color="auto"/>
        </w:tblBorders>
        <w:tblLayout w:type="fixed"/>
        <w:tblLook w:val="0000" w:firstRow="0" w:lastRow="0" w:firstColumn="0" w:lastColumn="0" w:noHBand="0" w:noVBand="0"/>
      </w:tblPr>
      <w:tblGrid>
        <w:gridCol w:w="8755"/>
        <w:gridCol w:w="6627"/>
      </w:tblGrid>
      <w:tr w:rsidR="00566ADF" w:rsidRPr="003B7055" w:rsidTr="00E8285C">
        <w:tc>
          <w:tcPr>
            <w:tcW w:w="8755" w:type="dxa"/>
          </w:tcPr>
          <w:p w:rsidR="00566ADF" w:rsidRPr="003B7055" w:rsidRDefault="00566ADF" w:rsidP="00E8285C">
            <w:pPr>
              <w:spacing w:after="0" w:line="360" w:lineRule="auto"/>
              <w:jc w:val="both"/>
              <w:rPr>
                <w:rFonts w:cs="Times New Roman"/>
                <w:sz w:val="28"/>
                <w:szCs w:val="28"/>
              </w:rPr>
            </w:pPr>
            <w:r w:rsidRPr="003B7055">
              <w:rPr>
                <w:rFonts w:cs="Times New Roman"/>
                <w:sz w:val="28"/>
                <w:szCs w:val="28"/>
              </w:rPr>
              <w:t>SỞ GIÁO DỤC VÀ ĐÀO TẠO</w:t>
            </w:r>
          </w:p>
          <w:p w:rsidR="00566ADF" w:rsidRPr="003B7055" w:rsidRDefault="00566ADF" w:rsidP="00E8285C">
            <w:pPr>
              <w:spacing w:after="0" w:line="360" w:lineRule="auto"/>
              <w:jc w:val="both"/>
              <w:rPr>
                <w:rFonts w:cs="Times New Roman"/>
                <w:sz w:val="28"/>
                <w:szCs w:val="28"/>
              </w:rPr>
            </w:pPr>
            <w:r w:rsidRPr="003B7055">
              <w:rPr>
                <w:rFonts w:cs="Times New Roman"/>
                <w:sz w:val="28"/>
                <w:szCs w:val="28"/>
              </w:rPr>
              <w:t>THÀNH PHỐ HỒ CHÍ MINH</w:t>
            </w:r>
          </w:p>
          <w:p w:rsidR="00566ADF" w:rsidRPr="003B7055" w:rsidRDefault="00566ADF" w:rsidP="00E8285C">
            <w:pPr>
              <w:spacing w:after="0" w:line="360" w:lineRule="auto"/>
              <w:jc w:val="both"/>
              <w:rPr>
                <w:rFonts w:cs="Times New Roman"/>
                <w:b/>
                <w:sz w:val="28"/>
                <w:szCs w:val="28"/>
              </w:rPr>
            </w:pPr>
            <w:r w:rsidRPr="003B7055">
              <w:rPr>
                <w:rFonts w:cs="Times New Roman"/>
                <w:b/>
                <w:sz w:val="28"/>
                <w:szCs w:val="28"/>
              </w:rPr>
              <w:t>TÊN ĐƠN VỊ: TRƯỜNG CAO ĐẲNG LÝ TỰ TRỌNG TPHCM</w:t>
            </w:r>
          </w:p>
        </w:tc>
        <w:tc>
          <w:tcPr>
            <w:tcW w:w="6627" w:type="dxa"/>
          </w:tcPr>
          <w:p w:rsidR="00566ADF" w:rsidRPr="003B7055" w:rsidRDefault="00566ADF" w:rsidP="00E8285C">
            <w:pPr>
              <w:spacing w:after="0" w:line="360" w:lineRule="auto"/>
              <w:rPr>
                <w:rFonts w:cs="Times New Roman"/>
                <w:b/>
                <w:sz w:val="28"/>
                <w:szCs w:val="28"/>
              </w:rPr>
            </w:pPr>
          </w:p>
        </w:tc>
      </w:tr>
    </w:tbl>
    <w:p w:rsidR="00566ADF" w:rsidRPr="003B7055" w:rsidRDefault="00566ADF" w:rsidP="00566ADF">
      <w:pPr>
        <w:spacing w:after="0" w:line="360" w:lineRule="auto"/>
        <w:jc w:val="center"/>
        <w:rPr>
          <w:rFonts w:cs="Times New Roman"/>
          <w:b/>
          <w:bCs/>
          <w:sz w:val="28"/>
          <w:szCs w:val="28"/>
        </w:rPr>
      </w:pPr>
    </w:p>
    <w:p w:rsidR="00566ADF" w:rsidRPr="003B7055" w:rsidRDefault="00566ADF" w:rsidP="00566ADF">
      <w:pPr>
        <w:spacing w:after="0" w:line="360" w:lineRule="auto"/>
        <w:jc w:val="center"/>
        <w:rPr>
          <w:rFonts w:cs="Times New Roman"/>
          <w:b/>
          <w:bCs/>
          <w:sz w:val="28"/>
          <w:szCs w:val="28"/>
        </w:rPr>
      </w:pPr>
      <w:r w:rsidRPr="003B7055">
        <w:rPr>
          <w:rFonts w:cs="Times New Roman"/>
          <w:b/>
          <w:bCs/>
          <w:sz w:val="28"/>
          <w:szCs w:val="28"/>
        </w:rPr>
        <w:t>BẢN MÔ TẢ NỘI DUNG CƠ BẢN CỦA SÁNG KIẾN</w:t>
      </w:r>
    </w:p>
    <w:p w:rsidR="00566ADF" w:rsidRPr="003B7055" w:rsidRDefault="00566ADF" w:rsidP="00566ADF">
      <w:pPr>
        <w:spacing w:after="0" w:line="360" w:lineRule="auto"/>
        <w:jc w:val="center"/>
        <w:rPr>
          <w:rFonts w:cs="Times New Roman"/>
          <w:b/>
          <w:bCs/>
          <w:sz w:val="28"/>
          <w:szCs w:val="28"/>
        </w:rPr>
      </w:pPr>
    </w:p>
    <w:p w:rsidR="00476158" w:rsidRDefault="00566ADF" w:rsidP="00476158">
      <w:pPr>
        <w:spacing w:after="0" w:line="240" w:lineRule="auto"/>
        <w:rPr>
          <w:rFonts w:cs="Times New Roman"/>
          <w:sz w:val="28"/>
          <w:szCs w:val="28"/>
        </w:rPr>
      </w:pPr>
      <w:r w:rsidRPr="003B7055">
        <w:rPr>
          <w:rFonts w:cs="Times New Roman"/>
          <w:b/>
          <w:bCs/>
          <w:sz w:val="28"/>
          <w:szCs w:val="28"/>
        </w:rPr>
        <w:t>Tên Sáng kiến</w:t>
      </w:r>
      <w:r w:rsidRPr="003B7055">
        <w:rPr>
          <w:rFonts w:cs="Times New Roman"/>
          <w:sz w:val="28"/>
          <w:szCs w:val="28"/>
          <w:lang w:val="vi-VN"/>
        </w:rPr>
        <w:t>:</w:t>
      </w:r>
      <w:r w:rsidRPr="003B7055">
        <w:rPr>
          <w:rFonts w:cs="Times New Roman"/>
          <w:sz w:val="28"/>
          <w:szCs w:val="28"/>
        </w:rPr>
        <w:t xml:space="preserve"> </w:t>
      </w:r>
    </w:p>
    <w:p w:rsidR="00566ADF" w:rsidRPr="003B7055" w:rsidRDefault="00566ADF" w:rsidP="00566ADF">
      <w:pPr>
        <w:spacing w:after="0" w:line="240" w:lineRule="auto"/>
        <w:jc w:val="center"/>
        <w:rPr>
          <w:rFonts w:eastAsia="Times New Roman" w:cs="Times New Roman"/>
          <w:b/>
          <w:sz w:val="28"/>
          <w:szCs w:val="28"/>
        </w:rPr>
      </w:pPr>
      <w:r w:rsidRPr="003B7055">
        <w:rPr>
          <w:rFonts w:eastAsia="Times New Roman" w:cs="Times New Roman"/>
          <w:b/>
          <w:sz w:val="28"/>
          <w:szCs w:val="28"/>
        </w:rPr>
        <w:t>VẬN</w:t>
      </w:r>
      <w:r w:rsidRPr="003B7055">
        <w:rPr>
          <w:rFonts w:eastAsia="Times New Roman" w:cs="Times New Roman"/>
          <w:sz w:val="28"/>
          <w:szCs w:val="28"/>
        </w:rPr>
        <w:t xml:space="preserve"> </w:t>
      </w:r>
      <w:r w:rsidRPr="003B7055">
        <w:rPr>
          <w:rFonts w:eastAsia="Times New Roman" w:cs="Times New Roman"/>
          <w:b/>
          <w:sz w:val="28"/>
          <w:szCs w:val="28"/>
        </w:rPr>
        <w:t>DỤNG QUY LUẬT NGƯỠNG CẢM GIÁC ĐỂ PHÁT HUY HIỆU QUẢ CỦA VIỆC DẠY VÀ HỌC MÔN GIÁO DỤC CHÍNH TRỊ TẠI TRƯỜNG CAO ĐẲNG LÝ TỰ TRỌNG TP HỒ CHÍ MINH</w:t>
      </w:r>
    </w:p>
    <w:p w:rsidR="00566ADF" w:rsidRPr="003B7055" w:rsidRDefault="00566ADF" w:rsidP="00566ADF">
      <w:pPr>
        <w:spacing w:after="0" w:line="360" w:lineRule="auto"/>
        <w:jc w:val="both"/>
        <w:rPr>
          <w:rFonts w:cs="Times New Roman"/>
          <w:b/>
          <w:bCs/>
          <w:sz w:val="28"/>
          <w:szCs w:val="28"/>
        </w:rPr>
      </w:pPr>
    </w:p>
    <w:p w:rsidR="00566ADF" w:rsidRPr="003B7055" w:rsidRDefault="00566ADF" w:rsidP="00566ADF">
      <w:pPr>
        <w:spacing w:after="0" w:line="360" w:lineRule="auto"/>
        <w:rPr>
          <w:rFonts w:cs="Times New Roman"/>
          <w:bCs/>
          <w:sz w:val="28"/>
          <w:szCs w:val="28"/>
        </w:rPr>
      </w:pPr>
      <w:r w:rsidRPr="003B7055">
        <w:rPr>
          <w:rFonts w:cs="Times New Roman"/>
          <w:bCs/>
          <w:sz w:val="28"/>
          <w:szCs w:val="28"/>
        </w:rPr>
        <w:t>Tên người viết sáng kiến: Phan Thị Thùy Trang</w:t>
      </w:r>
    </w:p>
    <w:p w:rsidR="00566ADF" w:rsidRPr="003B7055" w:rsidRDefault="00566ADF" w:rsidP="00566ADF">
      <w:pPr>
        <w:spacing w:after="0" w:line="360" w:lineRule="auto"/>
        <w:rPr>
          <w:rFonts w:cs="Times New Roman"/>
          <w:bCs/>
          <w:sz w:val="28"/>
          <w:szCs w:val="28"/>
        </w:rPr>
      </w:pPr>
      <w:r w:rsidRPr="003B7055">
        <w:rPr>
          <w:rFonts w:cs="Times New Roman"/>
          <w:bCs/>
          <w:sz w:val="28"/>
          <w:szCs w:val="28"/>
        </w:rPr>
        <w:t>Chức vụ: Tổ trưởng môn Những Nguyên lý cơ bản của chủ nghĩa Mác – Lê nin</w:t>
      </w:r>
    </w:p>
    <w:p w:rsidR="00566ADF" w:rsidRPr="003B7055" w:rsidRDefault="00566ADF" w:rsidP="00566ADF">
      <w:pPr>
        <w:spacing w:after="0" w:line="360" w:lineRule="auto"/>
        <w:rPr>
          <w:rFonts w:cs="Times New Roman"/>
          <w:bCs/>
          <w:sz w:val="28"/>
          <w:szCs w:val="28"/>
        </w:rPr>
      </w:pPr>
      <w:r w:rsidRPr="003B7055">
        <w:rPr>
          <w:rFonts w:cs="Times New Roman"/>
          <w:bCs/>
          <w:sz w:val="28"/>
          <w:szCs w:val="28"/>
        </w:rPr>
        <w:t>Đơn vị công tác: Khoa Lý luận Chính trị</w:t>
      </w:r>
    </w:p>
    <w:p w:rsidR="003B7055" w:rsidRPr="003B7055" w:rsidRDefault="002C4CE6" w:rsidP="00417550">
      <w:pPr>
        <w:pStyle w:val="ListParagraph"/>
        <w:numPr>
          <w:ilvl w:val="0"/>
          <w:numId w:val="2"/>
        </w:numPr>
        <w:spacing w:after="0" w:line="360" w:lineRule="auto"/>
        <w:ind w:left="0" w:firstLine="709"/>
        <w:jc w:val="both"/>
        <w:rPr>
          <w:rFonts w:ascii="Times New Roman" w:hAnsi="Times New Roman"/>
          <w:sz w:val="28"/>
          <w:szCs w:val="28"/>
        </w:rPr>
      </w:pPr>
      <w:r w:rsidRPr="003B7055">
        <w:rPr>
          <w:rFonts w:ascii="Times New Roman" w:hAnsi="Times New Roman"/>
          <w:b/>
          <w:sz w:val="28"/>
          <w:szCs w:val="28"/>
        </w:rPr>
        <w:t>Thực trạng:</w:t>
      </w:r>
      <w:r w:rsidR="002C1CA6" w:rsidRPr="003B7055">
        <w:rPr>
          <w:rFonts w:ascii="Times New Roman" w:hAnsi="Times New Roman"/>
          <w:bCs/>
          <w:sz w:val="28"/>
          <w:szCs w:val="28"/>
        </w:rPr>
        <w:t xml:space="preserve"> </w:t>
      </w:r>
    </w:p>
    <w:p w:rsidR="002C4CE6" w:rsidRPr="003B7055" w:rsidRDefault="002C4CE6" w:rsidP="003B7055">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sz w:val="28"/>
          <w:szCs w:val="28"/>
        </w:rPr>
        <w:t>Thực tế việc giảng dạy môn giáo dục chính trị tại trường Cao đẳng Lý Tự Trọng trong nhữ</w:t>
      </w:r>
      <w:r w:rsidR="00CE5041" w:rsidRPr="003B7055">
        <w:rPr>
          <w:rFonts w:ascii="Times New Roman" w:hAnsi="Times New Roman"/>
          <w:sz w:val="28"/>
          <w:szCs w:val="28"/>
        </w:rPr>
        <w:t>ng năm gần đây</w:t>
      </w:r>
      <w:r w:rsidRPr="003B7055">
        <w:rPr>
          <w:rFonts w:ascii="Times New Roman" w:hAnsi="Times New Roman"/>
          <w:sz w:val="28"/>
          <w:szCs w:val="28"/>
        </w:rPr>
        <w:t xml:space="preserve"> đã có nhiều chuyển biến tích cực, mang lạ</w:t>
      </w:r>
      <w:r w:rsidR="00CE5041" w:rsidRPr="003B7055">
        <w:rPr>
          <w:rFonts w:ascii="Times New Roman" w:hAnsi="Times New Roman"/>
          <w:sz w:val="28"/>
          <w:szCs w:val="28"/>
        </w:rPr>
        <w:t>i những</w:t>
      </w:r>
      <w:r w:rsidRPr="003B7055">
        <w:rPr>
          <w:rFonts w:ascii="Times New Roman" w:hAnsi="Times New Roman"/>
          <w:sz w:val="28"/>
          <w:szCs w:val="28"/>
        </w:rPr>
        <w:t xml:space="preserve"> kết quả khả quan: Giảng viên áp dụng nhiều phương pháp</w:t>
      </w:r>
      <w:r w:rsidR="00E61E1A">
        <w:rPr>
          <w:rFonts w:ascii="Times New Roman" w:hAnsi="Times New Roman"/>
          <w:sz w:val="28"/>
          <w:szCs w:val="28"/>
        </w:rPr>
        <w:t xml:space="preserve"> giảng dạy</w:t>
      </w:r>
      <w:r w:rsidRPr="003B7055">
        <w:rPr>
          <w:rFonts w:ascii="Times New Roman" w:hAnsi="Times New Roman"/>
          <w:sz w:val="28"/>
          <w:szCs w:val="28"/>
        </w:rPr>
        <w:t>, kết hợp việc sử dụng hình ảnh, tư liệu, phim, và các phóng sự liên quan để lồng ghép vào nội dung bài hoc. Nhà trường tăng cường đầu tư về cơ sở thiết bị, phòng ố</w:t>
      </w:r>
      <w:r w:rsidR="00E61E1A">
        <w:rPr>
          <w:rFonts w:ascii="Times New Roman" w:hAnsi="Times New Roman"/>
          <w:sz w:val="28"/>
          <w:szCs w:val="28"/>
        </w:rPr>
        <w:t>c, k</w:t>
      </w:r>
      <w:r w:rsidRPr="003B7055">
        <w:rPr>
          <w:rFonts w:ascii="Times New Roman" w:hAnsi="Times New Roman"/>
          <w:sz w:val="28"/>
          <w:szCs w:val="28"/>
        </w:rPr>
        <w:t xml:space="preserve">hoa </w:t>
      </w:r>
      <w:r w:rsidR="00D7220F" w:rsidRPr="003B7055">
        <w:rPr>
          <w:rFonts w:ascii="Times New Roman" w:hAnsi="Times New Roman"/>
          <w:sz w:val="28"/>
          <w:szCs w:val="28"/>
        </w:rPr>
        <w:t xml:space="preserve">Lý luận Chính trị </w:t>
      </w:r>
      <w:r w:rsidRPr="003B7055">
        <w:rPr>
          <w:rFonts w:ascii="Times New Roman" w:hAnsi="Times New Roman"/>
          <w:sz w:val="28"/>
          <w:szCs w:val="28"/>
        </w:rPr>
        <w:t xml:space="preserve"> liên tục cập nhật </w:t>
      </w:r>
      <w:r w:rsidR="00234456" w:rsidRPr="003B7055">
        <w:rPr>
          <w:rFonts w:ascii="Times New Roman" w:hAnsi="Times New Roman"/>
          <w:sz w:val="28"/>
          <w:szCs w:val="28"/>
        </w:rPr>
        <w:t xml:space="preserve">kịp thời </w:t>
      </w:r>
      <w:r w:rsidRPr="003B7055">
        <w:rPr>
          <w:rFonts w:ascii="Times New Roman" w:hAnsi="Times New Roman"/>
          <w:sz w:val="28"/>
          <w:szCs w:val="28"/>
        </w:rPr>
        <w:t xml:space="preserve">chương trình và nội dung giảng dạy cho phù hợp với tình hình thực tiễn và những yêu cầu của thị trường. Phần lớn sinh viên ngày nay ngay từ cấp trung học đã được tiếp cận với cách dạy có ứng dụng công nghệ thông tin, làm quen với phương pháp thuyết trình, thảo luận và làm việc nhóm. Vì vậy, khi bước vào môi trường học của một sinh viên, thì các em không còn cảm thấy bỡ ngỡ, xa lạ với những cách học như vậy. </w:t>
      </w:r>
      <w:r w:rsidR="00234456" w:rsidRPr="003B7055">
        <w:rPr>
          <w:rFonts w:ascii="Times New Roman" w:hAnsi="Times New Roman"/>
          <w:sz w:val="28"/>
          <w:szCs w:val="28"/>
        </w:rPr>
        <w:t xml:space="preserve">Giới </w:t>
      </w:r>
      <w:r w:rsidRPr="003B7055">
        <w:rPr>
          <w:rFonts w:ascii="Times New Roman" w:hAnsi="Times New Roman"/>
          <w:sz w:val="28"/>
          <w:szCs w:val="28"/>
        </w:rPr>
        <w:t xml:space="preserve">trẻ </w:t>
      </w:r>
      <w:r w:rsidR="00234456" w:rsidRPr="003B7055">
        <w:rPr>
          <w:rFonts w:ascii="Times New Roman" w:hAnsi="Times New Roman"/>
          <w:sz w:val="28"/>
          <w:szCs w:val="28"/>
        </w:rPr>
        <w:t xml:space="preserve">hiện nay </w:t>
      </w:r>
      <w:r w:rsidRPr="003B7055">
        <w:rPr>
          <w:rFonts w:ascii="Times New Roman" w:hAnsi="Times New Roman"/>
          <w:sz w:val="28"/>
          <w:szCs w:val="28"/>
        </w:rPr>
        <w:t>rất năng động, sáng tạo và đầy tự tin. Họ có thể tự giải quyết một vấn đ</w:t>
      </w:r>
      <w:r w:rsidR="00234456" w:rsidRPr="003B7055">
        <w:rPr>
          <w:rFonts w:ascii="Times New Roman" w:hAnsi="Times New Roman"/>
          <w:sz w:val="28"/>
          <w:szCs w:val="28"/>
        </w:rPr>
        <w:t>ề</w:t>
      </w:r>
      <w:r w:rsidRPr="003B7055">
        <w:rPr>
          <w:rFonts w:ascii="Times New Roman" w:hAnsi="Times New Roman"/>
          <w:sz w:val="28"/>
          <w:szCs w:val="28"/>
        </w:rPr>
        <w:t xml:space="preserve"> giáo viên đưa ra mà không cần phải có sự hỗ trợ nào từ phía người dạy. Các em tự lên nhóm, chia công việc, lập các bước và quy trình cụ thể của một đề tài. Nói chung, từ việc lên kế hoạch sẽ làm gì </w:t>
      </w:r>
      <w:r w:rsidRPr="003B7055">
        <w:rPr>
          <w:rFonts w:ascii="Times New Roman" w:hAnsi="Times New Roman"/>
          <w:sz w:val="28"/>
          <w:szCs w:val="28"/>
        </w:rPr>
        <w:lastRenderedPageBreak/>
        <w:t>cho đến khi kết thúc</w:t>
      </w:r>
      <w:r w:rsidR="00234456" w:rsidRPr="003B7055">
        <w:rPr>
          <w:rFonts w:ascii="Times New Roman" w:hAnsi="Times New Roman"/>
          <w:sz w:val="28"/>
          <w:szCs w:val="28"/>
        </w:rPr>
        <w:t xml:space="preserve"> như thế nào</w:t>
      </w:r>
      <w:r w:rsidRPr="003B7055">
        <w:rPr>
          <w:rFonts w:ascii="Times New Roman" w:hAnsi="Times New Roman"/>
          <w:sz w:val="28"/>
          <w:szCs w:val="28"/>
        </w:rPr>
        <w:t xml:space="preserve">, các em </w:t>
      </w:r>
      <w:r w:rsidR="00234456" w:rsidRPr="003B7055">
        <w:rPr>
          <w:rFonts w:ascii="Times New Roman" w:hAnsi="Times New Roman"/>
          <w:sz w:val="28"/>
          <w:szCs w:val="28"/>
        </w:rPr>
        <w:t xml:space="preserve">chủ động đảm nhận và </w:t>
      </w:r>
      <w:r w:rsidRPr="003B7055">
        <w:rPr>
          <w:rFonts w:ascii="Times New Roman" w:hAnsi="Times New Roman"/>
          <w:sz w:val="28"/>
          <w:szCs w:val="28"/>
        </w:rPr>
        <w:t>đều hoàn thành khá tốt.</w:t>
      </w:r>
    </w:p>
    <w:p w:rsidR="002C1CA6" w:rsidRPr="003B7055" w:rsidRDefault="002C4CE6" w:rsidP="003B7055">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sz w:val="28"/>
          <w:szCs w:val="28"/>
        </w:rPr>
        <w:t xml:space="preserve">Tuy nhiên, bên cạnh những thành tựu đạt được cũng còn những hạn chế, khó khăn như sau: </w:t>
      </w:r>
    </w:p>
    <w:p w:rsidR="002C1CA6" w:rsidRPr="003B7055" w:rsidRDefault="002C4CE6"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Về phía người giảng dạy</w:t>
      </w:r>
      <w:r w:rsidR="002C1CA6" w:rsidRPr="003B7055">
        <w:rPr>
          <w:rFonts w:ascii="Times New Roman" w:hAnsi="Times New Roman"/>
          <w:sz w:val="28"/>
          <w:szCs w:val="28"/>
        </w:rPr>
        <w:t>:</w:t>
      </w:r>
      <w:r w:rsidRPr="003B7055">
        <w:rPr>
          <w:rFonts w:ascii="Times New Roman" w:hAnsi="Times New Roman"/>
          <w:sz w:val="28"/>
          <w:szCs w:val="28"/>
        </w:rPr>
        <w:t xml:space="preserve"> </w:t>
      </w:r>
      <w:r w:rsidR="002C1CA6" w:rsidRPr="003B7055">
        <w:rPr>
          <w:rFonts w:ascii="Times New Roman" w:hAnsi="Times New Roman"/>
          <w:sz w:val="28"/>
          <w:szCs w:val="28"/>
        </w:rPr>
        <w:t xml:space="preserve">Do </w:t>
      </w:r>
      <w:r w:rsidR="00941D17" w:rsidRPr="003B7055">
        <w:rPr>
          <w:rFonts w:ascii="Times New Roman" w:hAnsi="Times New Roman"/>
          <w:sz w:val="28"/>
          <w:szCs w:val="28"/>
        </w:rPr>
        <w:t xml:space="preserve">chương trình môn học luôn cập nhật và thay đổi </w:t>
      </w:r>
      <w:r w:rsidR="002C1CA6" w:rsidRPr="003B7055">
        <w:rPr>
          <w:rFonts w:ascii="Times New Roman" w:hAnsi="Times New Roman"/>
          <w:sz w:val="28"/>
          <w:szCs w:val="28"/>
        </w:rPr>
        <w:t xml:space="preserve">liên tục </w:t>
      </w:r>
      <w:r w:rsidR="00941D17" w:rsidRPr="003B7055">
        <w:rPr>
          <w:rFonts w:ascii="Times New Roman" w:hAnsi="Times New Roman"/>
          <w:sz w:val="28"/>
          <w:szCs w:val="28"/>
        </w:rPr>
        <w:t xml:space="preserve">về nội dung, chính vì vậy đều này đã tác động không nhỏ đến việc giảng dạy của giảng viên. </w:t>
      </w:r>
      <w:r w:rsidR="00234456" w:rsidRPr="003B7055">
        <w:rPr>
          <w:rFonts w:ascii="Times New Roman" w:hAnsi="Times New Roman"/>
          <w:sz w:val="28"/>
          <w:szCs w:val="28"/>
        </w:rPr>
        <w:t>Cụ thể:</w:t>
      </w:r>
    </w:p>
    <w:tbl>
      <w:tblPr>
        <w:tblStyle w:val="TableGrid"/>
        <w:tblW w:w="9351" w:type="dxa"/>
        <w:tblLook w:val="04A0" w:firstRow="1" w:lastRow="0" w:firstColumn="1" w:lastColumn="0" w:noHBand="0" w:noVBand="1"/>
      </w:tblPr>
      <w:tblGrid>
        <w:gridCol w:w="1696"/>
        <w:gridCol w:w="6379"/>
        <w:gridCol w:w="1276"/>
      </w:tblGrid>
      <w:tr w:rsidR="002C1CA6" w:rsidRPr="003B7055" w:rsidTr="006A29EB">
        <w:tc>
          <w:tcPr>
            <w:tcW w:w="1696" w:type="dxa"/>
          </w:tcPr>
          <w:p w:rsidR="002C1CA6" w:rsidRPr="003B7055" w:rsidRDefault="002C1CA6" w:rsidP="006A29EB">
            <w:pPr>
              <w:pStyle w:val="ListParagraph"/>
              <w:spacing w:after="0" w:line="360" w:lineRule="auto"/>
              <w:ind w:left="0"/>
              <w:jc w:val="center"/>
              <w:rPr>
                <w:rFonts w:ascii="Times New Roman" w:hAnsi="Times New Roman"/>
                <w:b/>
                <w:sz w:val="28"/>
                <w:szCs w:val="28"/>
              </w:rPr>
            </w:pPr>
            <w:r w:rsidRPr="003B7055">
              <w:rPr>
                <w:rFonts w:ascii="Times New Roman" w:hAnsi="Times New Roman"/>
                <w:b/>
                <w:sz w:val="28"/>
                <w:szCs w:val="28"/>
              </w:rPr>
              <w:t>Năm hoc</w:t>
            </w:r>
          </w:p>
        </w:tc>
        <w:tc>
          <w:tcPr>
            <w:tcW w:w="6379" w:type="dxa"/>
          </w:tcPr>
          <w:p w:rsidR="002C1CA6" w:rsidRPr="003B7055" w:rsidRDefault="002C1CA6" w:rsidP="006A29EB">
            <w:pPr>
              <w:pStyle w:val="ListParagraph"/>
              <w:spacing w:after="0" w:line="360" w:lineRule="auto"/>
              <w:ind w:left="0"/>
              <w:jc w:val="center"/>
              <w:rPr>
                <w:rFonts w:ascii="Times New Roman" w:hAnsi="Times New Roman"/>
                <w:b/>
                <w:sz w:val="28"/>
                <w:szCs w:val="28"/>
              </w:rPr>
            </w:pPr>
            <w:r w:rsidRPr="003B7055">
              <w:rPr>
                <w:rFonts w:ascii="Times New Roman" w:hAnsi="Times New Roman"/>
                <w:b/>
                <w:sz w:val="28"/>
                <w:szCs w:val="28"/>
              </w:rPr>
              <w:t>Chương trình môn học</w:t>
            </w:r>
          </w:p>
        </w:tc>
        <w:tc>
          <w:tcPr>
            <w:tcW w:w="1276" w:type="dxa"/>
          </w:tcPr>
          <w:p w:rsidR="002C1CA6" w:rsidRPr="003B7055" w:rsidRDefault="002C1CA6" w:rsidP="006A29EB">
            <w:pPr>
              <w:pStyle w:val="ListParagraph"/>
              <w:spacing w:after="0" w:line="360" w:lineRule="auto"/>
              <w:ind w:left="0"/>
              <w:jc w:val="center"/>
              <w:rPr>
                <w:rFonts w:ascii="Times New Roman" w:hAnsi="Times New Roman"/>
                <w:b/>
                <w:sz w:val="28"/>
                <w:szCs w:val="28"/>
              </w:rPr>
            </w:pPr>
            <w:r w:rsidRPr="003B7055">
              <w:rPr>
                <w:rFonts w:ascii="Times New Roman" w:hAnsi="Times New Roman"/>
                <w:b/>
                <w:sz w:val="28"/>
                <w:szCs w:val="28"/>
              </w:rPr>
              <w:t>Tổng số tiết</w:t>
            </w:r>
          </w:p>
        </w:tc>
      </w:tr>
      <w:tr w:rsidR="002C1CA6" w:rsidRPr="003B7055" w:rsidTr="006A29EB">
        <w:tc>
          <w:tcPr>
            <w:tcW w:w="1696" w:type="dxa"/>
          </w:tcPr>
          <w:p w:rsidR="002C1CA6" w:rsidRPr="003B7055" w:rsidRDefault="000021CF"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2008 – 2009 trở về trước</w:t>
            </w:r>
          </w:p>
        </w:tc>
        <w:tc>
          <w:tcPr>
            <w:tcW w:w="6379" w:type="dxa"/>
          </w:tcPr>
          <w:p w:rsidR="000021CF" w:rsidRPr="003B7055" w:rsidRDefault="002C1CA6"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5 môn:</w:t>
            </w:r>
          </w:p>
          <w:p w:rsidR="000021CF"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Triết học,</w:t>
            </w:r>
          </w:p>
          <w:p w:rsidR="000021CF"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Kinh tế Chính trị,</w:t>
            </w:r>
          </w:p>
          <w:p w:rsidR="000021CF"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Chủ nghĩa XH khoa học,</w:t>
            </w:r>
          </w:p>
          <w:p w:rsidR="002C1CA6" w:rsidRPr="003B7055" w:rsidRDefault="000021CF" w:rsidP="006A29EB">
            <w:pPr>
              <w:pStyle w:val="ListParagraph"/>
              <w:spacing w:after="0" w:line="360" w:lineRule="auto"/>
              <w:ind w:left="0"/>
              <w:rPr>
                <w:rFonts w:ascii="Times New Roman" w:hAnsi="Times New Roman"/>
                <w:sz w:val="28"/>
                <w:szCs w:val="28"/>
              </w:rPr>
            </w:pPr>
            <w:r w:rsidRPr="003B7055">
              <w:rPr>
                <w:rFonts w:ascii="Times New Roman" w:hAnsi="Times New Roman"/>
                <w:sz w:val="28"/>
                <w:szCs w:val="28"/>
              </w:rPr>
              <w:t xml:space="preserve">- </w:t>
            </w:r>
            <w:r w:rsidR="002C1CA6" w:rsidRPr="003B7055">
              <w:rPr>
                <w:rFonts w:ascii="Times New Roman" w:hAnsi="Times New Roman"/>
                <w:sz w:val="28"/>
                <w:szCs w:val="28"/>
              </w:rPr>
              <w:t xml:space="preserve">Tư tưởng Hồ Chí Minh, </w:t>
            </w:r>
            <w:r w:rsidRPr="003B7055">
              <w:rPr>
                <w:rFonts w:ascii="Times New Roman" w:hAnsi="Times New Roman"/>
                <w:sz w:val="28"/>
                <w:szCs w:val="28"/>
              </w:rPr>
              <w:t xml:space="preserve">-- </w:t>
            </w:r>
            <w:r w:rsidR="002C1CA6" w:rsidRPr="003B7055">
              <w:rPr>
                <w:rFonts w:ascii="Times New Roman" w:hAnsi="Times New Roman"/>
                <w:sz w:val="28"/>
                <w:szCs w:val="28"/>
              </w:rPr>
              <w:t>Lịch sử Đảng Cộng sản Việt Nam</w:t>
            </w:r>
          </w:p>
        </w:tc>
        <w:tc>
          <w:tcPr>
            <w:tcW w:w="1276" w:type="dxa"/>
          </w:tcPr>
          <w:p w:rsidR="002C1CA6" w:rsidRPr="003B7055" w:rsidRDefault="002D5769"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225 tiết</w:t>
            </w:r>
          </w:p>
        </w:tc>
      </w:tr>
      <w:tr w:rsidR="002D5769" w:rsidRPr="003B7055" w:rsidTr="006A29EB">
        <w:tc>
          <w:tcPr>
            <w:tcW w:w="1696" w:type="dxa"/>
          </w:tcPr>
          <w:p w:rsidR="002D5769" w:rsidRPr="003B7055" w:rsidRDefault="00521C3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2010 – 2011</w:t>
            </w:r>
          </w:p>
        </w:tc>
        <w:tc>
          <w:tcPr>
            <w:tcW w:w="6379" w:type="dxa"/>
          </w:tcPr>
          <w:p w:rsidR="002D5769" w:rsidRPr="003B7055" w:rsidRDefault="000021CF"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Những nguyên lý cơ bản của chủ nghĩa Mác – Lê nini (Tích hợp 3 môn Triết, Kinh tế Chính trị, Chủ nghĩa XH khoa học)</w:t>
            </w:r>
          </w:p>
          <w:p w:rsidR="000021CF" w:rsidRPr="003B7055" w:rsidRDefault="000021CF"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Tư tưởng Hồ Chí Minh</w:t>
            </w:r>
          </w:p>
          <w:p w:rsidR="000021CF" w:rsidRPr="003B7055" w:rsidRDefault="003D2FD3"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Đường lối cách mạng của Đảng cộng sản Việt Nam</w:t>
            </w:r>
          </w:p>
        </w:tc>
        <w:tc>
          <w:tcPr>
            <w:tcW w:w="1276" w:type="dxa"/>
          </w:tcPr>
          <w:p w:rsidR="002D5769" w:rsidRPr="003B7055" w:rsidRDefault="003D2FD3"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140 tiết</w:t>
            </w:r>
          </w:p>
        </w:tc>
      </w:tr>
      <w:tr w:rsidR="003D2FD3" w:rsidRPr="003B7055" w:rsidTr="006A29EB">
        <w:tc>
          <w:tcPr>
            <w:tcW w:w="1696" w:type="dxa"/>
          </w:tcPr>
          <w:p w:rsidR="003D2FD3" w:rsidRPr="003B7055" w:rsidRDefault="00521C3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2017 - 201</w:t>
            </w:r>
            <w:r w:rsidR="006A29EB" w:rsidRPr="003B7055">
              <w:rPr>
                <w:rFonts w:ascii="Times New Roman" w:hAnsi="Times New Roman"/>
                <w:sz w:val="28"/>
                <w:szCs w:val="28"/>
              </w:rPr>
              <w:t>8</w:t>
            </w:r>
          </w:p>
        </w:tc>
        <w:tc>
          <w:tcPr>
            <w:tcW w:w="6379" w:type="dxa"/>
          </w:tcPr>
          <w:p w:rsidR="003D2FD3" w:rsidRPr="003B7055" w:rsidRDefault="006A29EB" w:rsidP="006A29EB">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Môn Chính trị</w:t>
            </w:r>
          </w:p>
        </w:tc>
        <w:tc>
          <w:tcPr>
            <w:tcW w:w="1276" w:type="dxa"/>
          </w:tcPr>
          <w:p w:rsidR="003D2FD3" w:rsidRPr="003B7055" w:rsidRDefault="006A29E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90</w:t>
            </w:r>
          </w:p>
        </w:tc>
      </w:tr>
      <w:tr w:rsidR="006A29EB" w:rsidRPr="003B7055" w:rsidTr="006A29EB">
        <w:tc>
          <w:tcPr>
            <w:tcW w:w="1696" w:type="dxa"/>
          </w:tcPr>
          <w:p w:rsidR="006A29EB" w:rsidRPr="003B7055" w:rsidRDefault="00521C3B" w:rsidP="006A29EB">
            <w:pPr>
              <w:pStyle w:val="ListParagraph"/>
              <w:spacing w:after="0" w:line="360" w:lineRule="auto"/>
              <w:ind w:left="0"/>
              <w:jc w:val="center"/>
              <w:rPr>
                <w:rFonts w:ascii="Times New Roman" w:hAnsi="Times New Roman"/>
                <w:sz w:val="28"/>
                <w:szCs w:val="28"/>
              </w:rPr>
            </w:pPr>
            <w:r w:rsidRPr="003B7055">
              <w:rPr>
                <w:rFonts w:ascii="Times New Roman" w:hAnsi="Times New Roman"/>
                <w:sz w:val="28"/>
                <w:szCs w:val="28"/>
              </w:rPr>
              <w:t>201</w:t>
            </w:r>
            <w:r w:rsidR="006A29EB" w:rsidRPr="003B7055">
              <w:rPr>
                <w:rFonts w:ascii="Times New Roman" w:hAnsi="Times New Roman"/>
                <w:sz w:val="28"/>
                <w:szCs w:val="28"/>
              </w:rPr>
              <w:t>9 đến nay</w:t>
            </w:r>
          </w:p>
        </w:tc>
        <w:tc>
          <w:tcPr>
            <w:tcW w:w="6379" w:type="dxa"/>
          </w:tcPr>
          <w:p w:rsidR="006A29EB" w:rsidRPr="003B7055" w:rsidRDefault="006A29EB" w:rsidP="00FC34FA">
            <w:pPr>
              <w:pStyle w:val="ListParagraph"/>
              <w:numPr>
                <w:ilvl w:val="0"/>
                <w:numId w:val="3"/>
              </w:numPr>
              <w:spacing w:after="0" w:line="360" w:lineRule="auto"/>
              <w:ind w:left="0" w:firstLine="360"/>
              <w:rPr>
                <w:rFonts w:ascii="Times New Roman" w:hAnsi="Times New Roman"/>
                <w:sz w:val="28"/>
                <w:szCs w:val="28"/>
              </w:rPr>
            </w:pPr>
            <w:r w:rsidRPr="003B7055">
              <w:rPr>
                <w:rFonts w:ascii="Times New Roman" w:hAnsi="Times New Roman"/>
                <w:sz w:val="28"/>
                <w:szCs w:val="28"/>
              </w:rPr>
              <w:t>Môn Giáo dục Chính trị</w:t>
            </w:r>
          </w:p>
        </w:tc>
        <w:tc>
          <w:tcPr>
            <w:tcW w:w="1276" w:type="dxa"/>
          </w:tcPr>
          <w:p w:rsidR="006A29EB" w:rsidRPr="003B7055" w:rsidRDefault="00FC34FA" w:rsidP="00FC34FA">
            <w:pPr>
              <w:pStyle w:val="ListParagraph"/>
              <w:spacing w:after="0" w:line="360" w:lineRule="auto"/>
              <w:ind w:left="0" w:firstLine="176"/>
              <w:rPr>
                <w:rFonts w:ascii="Times New Roman" w:hAnsi="Times New Roman"/>
                <w:sz w:val="28"/>
                <w:szCs w:val="28"/>
              </w:rPr>
            </w:pPr>
            <w:r>
              <w:rPr>
                <w:rFonts w:ascii="Times New Roman" w:hAnsi="Times New Roman"/>
                <w:sz w:val="28"/>
                <w:szCs w:val="28"/>
              </w:rPr>
              <w:t xml:space="preserve">   </w:t>
            </w:r>
            <w:r w:rsidR="006A29EB" w:rsidRPr="003B7055">
              <w:rPr>
                <w:rFonts w:ascii="Times New Roman" w:hAnsi="Times New Roman"/>
                <w:sz w:val="28"/>
                <w:szCs w:val="28"/>
              </w:rPr>
              <w:t>75</w:t>
            </w:r>
          </w:p>
        </w:tc>
      </w:tr>
    </w:tbl>
    <w:p w:rsidR="002C1CA6" w:rsidRPr="003B7055" w:rsidRDefault="002C1CA6" w:rsidP="002C4CE6">
      <w:pPr>
        <w:pStyle w:val="ListParagraph"/>
        <w:spacing w:after="0" w:line="360" w:lineRule="auto"/>
        <w:ind w:left="0" w:firstLine="709"/>
        <w:jc w:val="both"/>
        <w:rPr>
          <w:rFonts w:ascii="Times New Roman" w:hAnsi="Times New Roman"/>
          <w:sz w:val="28"/>
          <w:szCs w:val="28"/>
        </w:rPr>
      </w:pPr>
    </w:p>
    <w:p w:rsidR="002C4CE6" w:rsidRPr="003B7055" w:rsidRDefault="00521C3B"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sz w:val="28"/>
          <w:szCs w:val="28"/>
        </w:rPr>
        <w:t xml:space="preserve">Nội </w:t>
      </w:r>
      <w:r w:rsidR="00941D17" w:rsidRPr="003B7055">
        <w:rPr>
          <w:rFonts w:ascii="Times New Roman" w:hAnsi="Times New Roman"/>
          <w:sz w:val="28"/>
          <w:szCs w:val="28"/>
        </w:rPr>
        <w:t xml:space="preserve">dung mới </w:t>
      </w:r>
      <w:r w:rsidRPr="003B7055">
        <w:rPr>
          <w:rFonts w:ascii="Times New Roman" w:hAnsi="Times New Roman"/>
          <w:sz w:val="28"/>
          <w:szCs w:val="28"/>
        </w:rPr>
        <w:t>cập nhật liên tục</w:t>
      </w:r>
      <w:r w:rsidR="00941D17" w:rsidRPr="003B7055">
        <w:rPr>
          <w:rFonts w:ascii="Times New Roman" w:hAnsi="Times New Roman"/>
          <w:sz w:val="28"/>
          <w:szCs w:val="28"/>
        </w:rPr>
        <w:t xml:space="preserve"> nên giảng viên chưa kịp</w:t>
      </w:r>
      <w:r w:rsidR="002C4CE6" w:rsidRPr="003B7055">
        <w:rPr>
          <w:rFonts w:ascii="Times New Roman" w:hAnsi="Times New Roman"/>
          <w:sz w:val="28"/>
          <w:szCs w:val="28"/>
        </w:rPr>
        <w:t xml:space="preserve"> tích lũy được hết các </w:t>
      </w:r>
      <w:r w:rsidR="00941D17" w:rsidRPr="003B7055">
        <w:rPr>
          <w:rFonts w:ascii="Times New Roman" w:hAnsi="Times New Roman"/>
          <w:sz w:val="28"/>
          <w:szCs w:val="28"/>
        </w:rPr>
        <w:t>kiến thức</w:t>
      </w:r>
      <w:r w:rsidR="002C4CE6" w:rsidRPr="003B7055">
        <w:rPr>
          <w:rFonts w:ascii="Times New Roman" w:hAnsi="Times New Roman"/>
          <w:sz w:val="28"/>
          <w:szCs w:val="28"/>
        </w:rPr>
        <w:t xml:space="preserve"> </w:t>
      </w:r>
      <w:r w:rsidR="00941D17" w:rsidRPr="003B7055">
        <w:rPr>
          <w:rFonts w:ascii="Times New Roman" w:hAnsi="Times New Roman"/>
          <w:sz w:val="28"/>
          <w:szCs w:val="28"/>
        </w:rPr>
        <w:t xml:space="preserve">thực tế </w:t>
      </w:r>
      <w:r w:rsidR="002C4CE6" w:rsidRPr="003B7055">
        <w:rPr>
          <w:rFonts w:ascii="Times New Roman" w:hAnsi="Times New Roman"/>
          <w:sz w:val="28"/>
          <w:szCs w:val="28"/>
        </w:rPr>
        <w:t>bên ngoài xã hội,</w:t>
      </w:r>
      <w:r w:rsidRPr="003B7055">
        <w:rPr>
          <w:rFonts w:ascii="Times New Roman" w:hAnsi="Times New Roman"/>
          <w:sz w:val="28"/>
          <w:szCs w:val="28"/>
        </w:rPr>
        <w:t xml:space="preserve"> thời gian đầu tư vào việc soạn giáo án lý thuyết, </w:t>
      </w:r>
      <w:r w:rsidRPr="003B7055">
        <w:rPr>
          <w:rFonts w:ascii="Times New Roman" w:hAnsi="Times New Roman"/>
          <w:sz w:val="28"/>
          <w:szCs w:val="28"/>
        </w:rPr>
        <w:lastRenderedPageBreak/>
        <w:t>giáo án điện tử, đưa hình ảnh và video minh hoa, tích hợp các trò chơi vào bài học khá tốn nhiều thời gian,</w:t>
      </w:r>
      <w:r w:rsidR="002C4CE6" w:rsidRPr="003B7055">
        <w:rPr>
          <w:rFonts w:ascii="Times New Roman" w:hAnsi="Times New Roman"/>
          <w:sz w:val="28"/>
          <w:szCs w:val="28"/>
        </w:rPr>
        <w:t xml:space="preserve"> vì vậy, </w:t>
      </w:r>
      <w:r w:rsidRPr="003B7055">
        <w:rPr>
          <w:rFonts w:ascii="Times New Roman" w:hAnsi="Times New Roman"/>
          <w:sz w:val="28"/>
          <w:szCs w:val="28"/>
        </w:rPr>
        <w:t>đã tác động rất lớn đến hiệu quả của quá trình giảng dạy</w:t>
      </w:r>
      <w:r w:rsidR="002C4CE6" w:rsidRPr="003B7055">
        <w:rPr>
          <w:rFonts w:ascii="Times New Roman" w:hAnsi="Times New Roman"/>
          <w:sz w:val="28"/>
          <w:szCs w:val="28"/>
        </w:rPr>
        <w:t>. Bên cạnh đó, nhiều giảng viên còn đang tham gia các lớp học</w:t>
      </w:r>
      <w:r w:rsidR="00941D17" w:rsidRPr="003B7055">
        <w:rPr>
          <w:rFonts w:ascii="Times New Roman" w:hAnsi="Times New Roman"/>
          <w:sz w:val="28"/>
          <w:szCs w:val="28"/>
        </w:rPr>
        <w:t xml:space="preserve"> bồi dưỡng</w:t>
      </w:r>
      <w:r w:rsidR="002C4CE6" w:rsidRPr="003B7055">
        <w:rPr>
          <w:rFonts w:ascii="Times New Roman" w:hAnsi="Times New Roman"/>
          <w:sz w:val="28"/>
          <w:szCs w:val="28"/>
        </w:rPr>
        <w:t xml:space="preserve"> để nâng cao chuyên môn nghiệp vụ, hoặc tham gia các lớp</w:t>
      </w:r>
      <w:r w:rsidRPr="003B7055">
        <w:rPr>
          <w:rFonts w:ascii="Times New Roman" w:hAnsi="Times New Roman"/>
          <w:sz w:val="28"/>
          <w:szCs w:val="28"/>
        </w:rPr>
        <w:t xml:space="preserve"> đào tạo</w:t>
      </w:r>
      <w:r w:rsidR="002C4CE6" w:rsidRPr="003B7055">
        <w:rPr>
          <w:rFonts w:ascii="Times New Roman" w:hAnsi="Times New Roman"/>
          <w:sz w:val="28"/>
          <w:szCs w:val="28"/>
        </w:rPr>
        <w:t xml:space="preserve"> ngắn hạn hoặc trung hạn nên thời gian dành cho việc nghiên cứu, liên hệ tài liệu còn nhiều trở ngại.</w:t>
      </w:r>
    </w:p>
    <w:p w:rsidR="003B7055" w:rsidRPr="003B7055" w:rsidRDefault="003B7055"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 xml:space="preserve">Về giáo trình học tập: </w:t>
      </w:r>
      <w:r w:rsidRPr="003B7055">
        <w:rPr>
          <w:rFonts w:ascii="Times New Roman" w:hAnsi="Times New Roman"/>
          <w:sz w:val="28"/>
          <w:szCs w:val="28"/>
        </w:rPr>
        <w:t xml:space="preserve"> Nội dung còn nhiều, nặng lý thuyết, thiếu sự liên kết thực tiễn, một số nội dung nặng so với trình độ của người học, sự trùng lặp ở một số bài còn nhiều.</w:t>
      </w:r>
    </w:p>
    <w:p w:rsidR="002C4CE6" w:rsidRPr="003B7055" w:rsidRDefault="002C4CE6"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 xml:space="preserve">Về phía </w:t>
      </w:r>
      <w:r w:rsidR="00521C3B" w:rsidRPr="003B7055">
        <w:rPr>
          <w:rFonts w:ascii="Times New Roman" w:hAnsi="Times New Roman"/>
          <w:i/>
          <w:sz w:val="28"/>
          <w:szCs w:val="28"/>
        </w:rPr>
        <w:t xml:space="preserve">học sinh, </w:t>
      </w:r>
      <w:r w:rsidRPr="003B7055">
        <w:rPr>
          <w:rFonts w:ascii="Times New Roman" w:hAnsi="Times New Roman"/>
          <w:i/>
          <w:sz w:val="28"/>
          <w:szCs w:val="28"/>
        </w:rPr>
        <w:t>sinh viên</w:t>
      </w:r>
      <w:r w:rsidRPr="003B7055">
        <w:rPr>
          <w:rFonts w:ascii="Times New Roman" w:hAnsi="Times New Roman"/>
          <w:sz w:val="28"/>
          <w:szCs w:val="28"/>
        </w:rPr>
        <w:t>: Đầu vào khi bước vào trường thấp, sinh viên lười học, sự bùng nổ của các dòng điện thoại thông minh, những quan hệ xã hội mới hình thành trong môi trườ</w:t>
      </w:r>
      <w:r w:rsidR="00521C3B" w:rsidRPr="003B7055">
        <w:rPr>
          <w:rFonts w:ascii="Times New Roman" w:hAnsi="Times New Roman"/>
          <w:sz w:val="28"/>
          <w:szCs w:val="28"/>
        </w:rPr>
        <w:t>ng sống ở</w:t>
      </w:r>
      <w:r w:rsidRPr="003B7055">
        <w:rPr>
          <w:rFonts w:ascii="Times New Roman" w:hAnsi="Times New Roman"/>
          <w:sz w:val="28"/>
          <w:szCs w:val="28"/>
        </w:rPr>
        <w:t xml:space="preserve"> thành </w:t>
      </w:r>
      <w:r w:rsidR="00521C3B" w:rsidRPr="003B7055">
        <w:rPr>
          <w:rFonts w:ascii="Times New Roman" w:hAnsi="Times New Roman"/>
          <w:sz w:val="28"/>
          <w:szCs w:val="28"/>
        </w:rPr>
        <w:t>thị</w:t>
      </w:r>
      <w:r w:rsidRPr="003B7055">
        <w:rPr>
          <w:rFonts w:ascii="Times New Roman" w:hAnsi="Times New Roman"/>
          <w:sz w:val="28"/>
          <w:szCs w:val="28"/>
        </w:rPr>
        <w:t xml:space="preserve"> và đi làm thêm. Tất cả những yếu tố trên trở thành nhân tố chủ yếu và thường xuyên làm ảnh hưởng đến việc học tập của các em. Đặc biệt hơn đối với các môn thiên về nội dung chính trị. Sự khô khan, thiếu liên hệ, môn học trừu tượng, nôi dung thuần lý thuyết... càng làm cho sinh viên cảm thấy mệt mỏi và mất sự hứng thú trong việc học và </w:t>
      </w:r>
      <w:r w:rsidR="00521C3B" w:rsidRPr="003B7055">
        <w:rPr>
          <w:rFonts w:ascii="Times New Roman" w:hAnsi="Times New Roman"/>
          <w:sz w:val="28"/>
          <w:szCs w:val="28"/>
        </w:rPr>
        <w:t>chủ động trong việc tiếp nhận kiến thức mới</w:t>
      </w:r>
      <w:r w:rsidRPr="003B7055">
        <w:rPr>
          <w:rFonts w:ascii="Times New Roman" w:hAnsi="Times New Roman"/>
          <w:sz w:val="28"/>
          <w:szCs w:val="28"/>
        </w:rPr>
        <w:t>. Hầu hết sinh viên không tập trung trong tiết học, nói chuyện, làm việc riêng, không chép bài, không tham gia vào bài giả</w:t>
      </w:r>
      <w:r w:rsidR="00521C3B" w:rsidRPr="003B7055">
        <w:rPr>
          <w:rFonts w:ascii="Times New Roman" w:hAnsi="Times New Roman"/>
          <w:sz w:val="28"/>
          <w:szCs w:val="28"/>
        </w:rPr>
        <w:t>ng, s</w:t>
      </w:r>
      <w:r w:rsidRPr="003B7055">
        <w:rPr>
          <w:rFonts w:ascii="Times New Roman" w:hAnsi="Times New Roman"/>
          <w:sz w:val="28"/>
          <w:szCs w:val="28"/>
        </w:rPr>
        <w:t>ử dụng điện thoại và trạng thái li bì trong giờ học.</w:t>
      </w:r>
    </w:p>
    <w:p w:rsidR="00521C3B" w:rsidRPr="003B7055" w:rsidRDefault="00521C3B" w:rsidP="002C4CE6">
      <w:pPr>
        <w:pStyle w:val="ListParagraph"/>
        <w:spacing w:after="0" w:line="360" w:lineRule="auto"/>
        <w:ind w:left="0" w:firstLine="709"/>
        <w:jc w:val="both"/>
        <w:rPr>
          <w:rFonts w:ascii="Times New Roman" w:hAnsi="Times New Roman"/>
          <w:sz w:val="28"/>
          <w:szCs w:val="28"/>
        </w:rPr>
      </w:pPr>
      <w:r w:rsidRPr="003B7055">
        <w:rPr>
          <w:rFonts w:ascii="Times New Roman" w:hAnsi="Times New Roman"/>
          <w:i/>
          <w:sz w:val="28"/>
          <w:szCs w:val="28"/>
        </w:rPr>
        <w:t>Về phía lớp học:</w:t>
      </w:r>
      <w:r w:rsidRPr="003B7055">
        <w:rPr>
          <w:rFonts w:ascii="Times New Roman" w:hAnsi="Times New Roman"/>
          <w:sz w:val="28"/>
          <w:szCs w:val="28"/>
        </w:rPr>
        <w:t xml:space="preserve"> Hiện nay một lớp học cho khóa mới (2019 -2020) quá đông, sĩ số trung bình dao động từ 50 – 60 em cho một lớp. Tình trạng lớp đông, thời tiết oi bức, làm cho các em cảm thấy ngột ngạt, chật hẹp, gò bó. Ngoài ra, với một số lớp có các học sinh cá biệt, không tậ</w:t>
      </w:r>
      <w:r w:rsidR="003B7055" w:rsidRPr="003B7055">
        <w:rPr>
          <w:rFonts w:ascii="Times New Roman" w:hAnsi="Times New Roman"/>
          <w:sz w:val="28"/>
          <w:szCs w:val="28"/>
        </w:rPr>
        <w:t>p trung, đều đó đã làm cho lớp học trở nên ồn ào, mất trật tự. Do đó, mà hiệu quả của tiết học cũng giảm xuống, sự quan tâm, sâu sát của giảng viên với người học cũng gặp nhiều khó khăn và cản trở.</w:t>
      </w:r>
    </w:p>
    <w:p w:rsidR="00525CF5" w:rsidRPr="003B7055" w:rsidRDefault="00AF4A8A" w:rsidP="003B7055">
      <w:pPr>
        <w:pStyle w:val="ListParagraph"/>
        <w:numPr>
          <w:ilvl w:val="0"/>
          <w:numId w:val="2"/>
        </w:numPr>
        <w:rPr>
          <w:rFonts w:ascii="Times New Roman" w:hAnsi="Times New Roman"/>
          <w:sz w:val="28"/>
          <w:szCs w:val="28"/>
        </w:rPr>
      </w:pPr>
      <w:r w:rsidRPr="003B7055">
        <w:rPr>
          <w:rFonts w:ascii="Times New Roman" w:hAnsi="Times New Roman"/>
          <w:b/>
          <w:bCs/>
          <w:sz w:val="28"/>
          <w:szCs w:val="28"/>
        </w:rPr>
        <w:t xml:space="preserve">Nội dung </w:t>
      </w:r>
      <w:r w:rsidRPr="003B7055">
        <w:rPr>
          <w:rFonts w:ascii="Times New Roman" w:hAnsi="Times New Roman"/>
          <w:b/>
          <w:sz w:val="28"/>
          <w:szCs w:val="28"/>
        </w:rPr>
        <w:t>sáng kiến</w:t>
      </w:r>
    </w:p>
    <w:p w:rsidR="00F603B5" w:rsidRDefault="00F603B5" w:rsidP="00F603B5">
      <w:pPr>
        <w:spacing w:after="0" w:line="360" w:lineRule="auto"/>
        <w:ind w:firstLine="720"/>
        <w:jc w:val="both"/>
        <w:rPr>
          <w:sz w:val="28"/>
          <w:szCs w:val="28"/>
          <w:shd w:val="clear" w:color="auto" w:fill="FFFFFF"/>
        </w:rPr>
      </w:pPr>
      <w:r>
        <w:rPr>
          <w:sz w:val="28"/>
          <w:szCs w:val="28"/>
          <w:shd w:val="clear" w:color="auto" w:fill="FFFFFF"/>
        </w:rPr>
        <w:t>Để việc vận dụng quy luật ngưỡng cảm giác một cách có hiệu quả trong quá trình dạy và học môn giáo dục chính trị cần:</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lastRenderedPageBreak/>
        <w:t>Về chương trình giảng dạy:</w:t>
      </w:r>
      <w:r>
        <w:rPr>
          <w:rFonts w:ascii="Times New Roman" w:hAnsi="Times New Roman"/>
          <w:sz w:val="28"/>
          <w:szCs w:val="28"/>
          <w:shd w:val="clear" w:color="auto" w:fill="FFFFFF"/>
        </w:rPr>
        <w:t xml:space="preserve"> Nên giảm tải bớt một số nội dung trong bài số 4 của hệ trung cấp, vì so với trình độ của các em, thì hệ thống kiến thức trong bài này rất khó, lại xa rời với sự hiểu biết của các em, nếu được, nên giảm tải và thay vào nội dung mang tính giáo dục phẩm chất, đạo đức hoặc rèn luyện kỹ năng sống cho các em nhiều hơn. Riêng đối với hệ cao đẳng, trong bài số 5, nội dung giữa các phần có tính trùng lắp rất nhiều, nếu được cắt bớt một số nội dung trùng lắp ở phần quan điểm và thay vào các nội dung khác, như một số bài học kinh nghiệm của các nước trong quá trình phát triển kinh tế. </w:t>
      </w:r>
      <w:r w:rsidR="00FC34FA">
        <w:rPr>
          <w:rFonts w:ascii="Times New Roman" w:hAnsi="Times New Roman"/>
          <w:sz w:val="28"/>
          <w:szCs w:val="28"/>
          <w:shd w:val="clear" w:color="auto" w:fill="FFFFFF"/>
        </w:rPr>
        <w:t xml:space="preserve">Trong bài 6, nội dung tăng cường quốc phòng anh an ninh đã được đề cập trong môn giáo dục quốc phòng khá kỹ, nên ở bài 6 này nên thay thế bằng kinh nghiệm các nước trong việc giữ vững quốc phòng an ninh. </w:t>
      </w:r>
      <w:r>
        <w:rPr>
          <w:rFonts w:ascii="Times New Roman" w:hAnsi="Times New Roman"/>
          <w:sz w:val="28"/>
          <w:szCs w:val="28"/>
          <w:shd w:val="clear" w:color="auto" w:fill="FFFFFF"/>
        </w:rPr>
        <w:t>Như vậy người học sẽ không có cảm giác nhàm chán và mệt mỏi mà còn tiếp thu thêm được nhiều kiến thức mới mang tính thực tiễn hơn.</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t>Về điều kiện phòng học.</w:t>
      </w:r>
      <w:r>
        <w:rPr>
          <w:rFonts w:ascii="Times New Roman" w:hAnsi="Times New Roman"/>
          <w:sz w:val="28"/>
          <w:szCs w:val="28"/>
          <w:shd w:val="clear" w:color="auto" w:fill="FFFFFF"/>
        </w:rPr>
        <w:t xml:space="preserve"> Nêu đầu tư thêm hoặc cải thiện về hệ thống âm thanh, ánh sáng các dãy nhà, đặc biệt là dãy nhà H, hiện tại đều đã lắp ti vi và hệ thống kết nối dữ liệu với máy chiếu nhưng một số phòng học âm thanh còn nhiều hạn chế, máy chiếu thiếu tầm nhìn làm cho người học nhìn không rõ nội dung, ánh sáng các khu nhà H chưa thật sự đảm bả</w:t>
      </w:r>
      <w:r w:rsidR="00FC34FA">
        <w:rPr>
          <w:rFonts w:ascii="Times New Roman" w:hAnsi="Times New Roman"/>
          <w:sz w:val="28"/>
          <w:szCs w:val="28"/>
          <w:shd w:val="clear" w:color="auto" w:fill="FFFFFF"/>
        </w:rPr>
        <w:t xml:space="preserve">o, phòng học cũ kỹ. Do đó, </w:t>
      </w:r>
      <w:r>
        <w:rPr>
          <w:rFonts w:ascii="Times New Roman" w:hAnsi="Times New Roman"/>
          <w:sz w:val="28"/>
          <w:szCs w:val="28"/>
          <w:shd w:val="clear" w:color="auto" w:fill="FFFFFF"/>
        </w:rPr>
        <w:t>các khu phòng họ</w:t>
      </w:r>
      <w:r w:rsidR="00FC34FA">
        <w:rPr>
          <w:rFonts w:ascii="Times New Roman" w:hAnsi="Times New Roman"/>
          <w:sz w:val="28"/>
          <w:szCs w:val="28"/>
          <w:shd w:val="clear" w:color="auto" w:fill="FFFFFF"/>
        </w:rPr>
        <w:t>c nên</w:t>
      </w:r>
      <w:r>
        <w:rPr>
          <w:rFonts w:ascii="Times New Roman" w:hAnsi="Times New Roman"/>
          <w:sz w:val="28"/>
          <w:szCs w:val="28"/>
          <w:shd w:val="clear" w:color="auto" w:fill="FFFFFF"/>
        </w:rPr>
        <w:t xml:space="preserve"> trang bị tốt về mọi mặt thì sẽ giúp người học thuận tiện hơn trong việc tiếp thu nguồn kiến thức mới.</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t>Về phía giảng viên:</w:t>
      </w:r>
      <w:r>
        <w:rPr>
          <w:rFonts w:ascii="Times New Roman" w:hAnsi="Times New Roman"/>
          <w:sz w:val="28"/>
          <w:szCs w:val="28"/>
          <w:shd w:val="clear" w:color="auto" w:fill="FFFFFF"/>
        </w:rPr>
        <w:t xml:space="preserve"> Các giảng viên tại khoa Lý luận chính trị đa phần đều nắm bắt khá tốt tâm lý của người học, do đó, trong quá giảng dạy đều vận dụng rất tốt tất cả các phương pháp để tạo được cảm xúc cho người học. Tuy nhiên, vẫn còn tình trạng các em thờ ơ, mệt mỏi trong tiết học, do đó, giảng viên nên gần gũi hơn nữa với người học, hiểu được nhu cấu và mong muốn của người học để tạo ra bầu không khí thân thiện, vui vẻ và cởi mở trong quá trình giảng dạy, tránh tạo áp lực lên người học về điểm số, quy định, nguyên tắc. Chú ý về tác phong khi lên lớp, thái độ, cư xử, lời nói, nụ cười, ánh mắt, biểu cảm khuôn mặt, sử dụng nghệ thuật trong </w:t>
      </w:r>
      <w:r>
        <w:rPr>
          <w:rFonts w:ascii="Times New Roman" w:hAnsi="Times New Roman"/>
          <w:sz w:val="28"/>
          <w:szCs w:val="28"/>
          <w:shd w:val="clear" w:color="auto" w:fill="FFFFFF"/>
        </w:rPr>
        <w:lastRenderedPageBreak/>
        <w:t>đánh giá, phê bình, biết khen chê đúng lúc, vừa phải. Một số tiết học, giảng viên nên thực hiện điều chỉnh và bố trí lớp học theo các mô hình dạy học để thuận tiện cho quá trình hoạt động trao đổi, thảo luận và làm việc nhóm của người học dễ dàng hơn, đồng thời tạo cảm giác dễ chịu, thông thoáng và mới lạ của bầu không khí lớp học.</w:t>
      </w:r>
    </w:p>
    <w:p w:rsidR="00F603B5" w:rsidRDefault="00F603B5" w:rsidP="00F603B5">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F603B5">
        <w:rPr>
          <w:rFonts w:ascii="Times New Roman" w:hAnsi="Times New Roman"/>
          <w:i/>
          <w:sz w:val="28"/>
          <w:szCs w:val="28"/>
          <w:shd w:val="clear" w:color="auto" w:fill="FFFFFF"/>
        </w:rPr>
        <w:t>Về phương pháp đánh giá.</w:t>
      </w:r>
      <w:r>
        <w:rPr>
          <w:rFonts w:ascii="Times New Roman" w:hAnsi="Times New Roman"/>
          <w:sz w:val="28"/>
          <w:szCs w:val="28"/>
          <w:shd w:val="clear" w:color="auto" w:fill="FFFFFF"/>
        </w:rPr>
        <w:t xml:space="preserve"> Trong thang điểm của đánh giá kết quả học tập, nên xây dựng thêm một cột bài luận hoặc bài thu hoạch về những vấn đề liên quan đến kinh tế, chính trị, hoặc văn hóa, xã hội do các em tìm hiểu. Có thể đó là bài thu hoạch sau chuyến tham quan các bảo tàng lịch sử, các di tích hoặc thực tế hơn tìm hiểu những vấn đề về doanh nghiệp, hàng hóa, sự phát triển kinh tế, văn hóa, chính sách, chủ trương, đường lối của nước ta. Như vậy, kiến thức các em sẽ được mở rộng hơn, đồng thời, vừa giúp các em đỡ phải áp lực do sự quá tải của các bài kiểm tra.</w:t>
      </w:r>
    </w:p>
    <w:p w:rsidR="00F603B5" w:rsidRPr="00142526" w:rsidRDefault="00F603B5" w:rsidP="00142526">
      <w:pPr>
        <w:pStyle w:val="ListParagraph"/>
        <w:numPr>
          <w:ilvl w:val="0"/>
          <w:numId w:val="2"/>
        </w:numPr>
        <w:spacing w:after="0" w:line="360" w:lineRule="auto"/>
        <w:ind w:left="0" w:firstLine="287"/>
        <w:jc w:val="both"/>
        <w:rPr>
          <w:rFonts w:ascii="Times New Roman" w:hAnsi="Times New Roman"/>
          <w:bCs/>
          <w:sz w:val="28"/>
          <w:szCs w:val="28"/>
        </w:rPr>
      </w:pPr>
      <w:r w:rsidRPr="00142526">
        <w:rPr>
          <w:rFonts w:ascii="Times New Roman" w:hAnsi="Times New Roman"/>
          <w:b/>
          <w:bCs/>
          <w:sz w:val="28"/>
          <w:szCs w:val="28"/>
        </w:rPr>
        <w:t xml:space="preserve">Hiệu quả mang lại: </w:t>
      </w:r>
    </w:p>
    <w:p w:rsidR="00142526" w:rsidRDefault="00142526" w:rsidP="00142526">
      <w:pPr>
        <w:pStyle w:val="ListParagraph"/>
        <w:numPr>
          <w:ilvl w:val="0"/>
          <w:numId w:val="4"/>
        </w:numPr>
        <w:spacing w:after="0" w:line="360" w:lineRule="auto"/>
        <w:ind w:left="0" w:firstLine="287"/>
        <w:jc w:val="both"/>
        <w:rPr>
          <w:rFonts w:ascii="Times New Roman" w:hAnsi="Times New Roman"/>
          <w:sz w:val="28"/>
          <w:szCs w:val="28"/>
        </w:rPr>
      </w:pPr>
      <w:r w:rsidRPr="00142526">
        <w:rPr>
          <w:rFonts w:ascii="Times New Roman" w:hAnsi="Times New Roman"/>
          <w:sz w:val="28"/>
          <w:szCs w:val="28"/>
        </w:rPr>
        <w:t xml:space="preserve">Đối với người dạy: Việc vận dụng được quy luật ngưỡng cảm giác vào quá trình dạy giúp người giảng viên nắm bắt được những cảm xúc của người học, tâm tư, tình cảm và phát hiện </w:t>
      </w:r>
      <w:r w:rsidR="00731FE1">
        <w:rPr>
          <w:rFonts w:ascii="Times New Roman" w:hAnsi="Times New Roman"/>
          <w:sz w:val="28"/>
          <w:szCs w:val="28"/>
        </w:rPr>
        <w:t xml:space="preserve">được </w:t>
      </w:r>
      <w:r w:rsidRPr="00142526">
        <w:rPr>
          <w:rFonts w:ascii="Times New Roman" w:hAnsi="Times New Roman"/>
          <w:sz w:val="28"/>
          <w:szCs w:val="28"/>
        </w:rPr>
        <w:t>khả năng của các em, cũng như việc lựa chọn ngành nghề nào là phù hợp nhất</w:t>
      </w:r>
      <w:r w:rsidR="00731FE1">
        <w:rPr>
          <w:rFonts w:ascii="Times New Roman" w:hAnsi="Times New Roman"/>
          <w:sz w:val="28"/>
          <w:szCs w:val="28"/>
        </w:rPr>
        <w:t xml:space="preserve"> để có những định hướng cho tương lai sau này</w:t>
      </w:r>
      <w:r w:rsidRPr="00142526">
        <w:rPr>
          <w:rFonts w:ascii="Times New Roman" w:hAnsi="Times New Roman"/>
          <w:sz w:val="28"/>
          <w:szCs w:val="28"/>
        </w:rPr>
        <w:t>. Ngoài ra, khi nắm được quy luật này, người giảng viên sẽ biết điều chỉnh tác phong sư phạm, lời nói, cử chỉ và vận dụng những phương pháp nào có thể tác động đến người học, kích thích sự sáng tạo, tư duy và gợi lên sự tò mò cho các em. Đều đó, sẽ làm cho tiết học trở nên sinh độ</w:t>
      </w:r>
      <w:r w:rsidR="00DA6184">
        <w:rPr>
          <w:rFonts w:ascii="Times New Roman" w:hAnsi="Times New Roman"/>
          <w:sz w:val="28"/>
          <w:szCs w:val="28"/>
        </w:rPr>
        <w:t>ng, phong phú và hiệu quả hơn.</w:t>
      </w:r>
    </w:p>
    <w:p w:rsidR="00DA6184" w:rsidRPr="00142526" w:rsidRDefault="00DA6184" w:rsidP="00142526">
      <w:pPr>
        <w:pStyle w:val="ListParagraph"/>
        <w:numPr>
          <w:ilvl w:val="0"/>
          <w:numId w:val="4"/>
        </w:numPr>
        <w:spacing w:after="0" w:line="360" w:lineRule="auto"/>
        <w:ind w:left="0" w:firstLine="287"/>
        <w:jc w:val="both"/>
        <w:rPr>
          <w:rFonts w:ascii="Times New Roman" w:hAnsi="Times New Roman"/>
          <w:sz w:val="28"/>
          <w:szCs w:val="28"/>
        </w:rPr>
      </w:pPr>
      <w:r>
        <w:rPr>
          <w:rFonts w:ascii="Times New Roman" w:hAnsi="Times New Roman"/>
          <w:sz w:val="28"/>
          <w:szCs w:val="28"/>
        </w:rPr>
        <w:t>Đối với người học: Với vai trò là một người học sinh, khi đến lớp, cảm nhận người giảng viên gần gũi, hiểu được những tâm tư của học trò, thì bản thân người học đã có cảm giác lớp học như ngôi nhà thứ hai, họ sẽ không còn cảm giác ngột ngạt, áp lực và nặng nề khi phải ở trong lớp. Hơn nữa, trong quá trình họ</w:t>
      </w:r>
      <w:r w:rsidR="00A40F3A">
        <w:rPr>
          <w:rFonts w:ascii="Times New Roman" w:hAnsi="Times New Roman"/>
          <w:sz w:val="28"/>
          <w:szCs w:val="28"/>
        </w:rPr>
        <w:t>c,</w:t>
      </w:r>
      <w:r>
        <w:rPr>
          <w:rFonts w:ascii="Times New Roman" w:hAnsi="Times New Roman"/>
          <w:sz w:val="28"/>
          <w:szCs w:val="28"/>
        </w:rPr>
        <w:t xml:space="preserve"> người giảng viên</w:t>
      </w:r>
      <w:r w:rsidR="00A40F3A">
        <w:rPr>
          <w:rFonts w:ascii="Times New Roman" w:hAnsi="Times New Roman"/>
          <w:sz w:val="28"/>
          <w:szCs w:val="28"/>
        </w:rPr>
        <w:t xml:space="preserve"> biết điều chỉnh mạch cảm xúc của bài học, điều chỉnh tiết tấu để không khí lớp không chùn xuống, thì người học sẽ tiếp thu bài tốt hơn, họ chủ động hơn và tích cực hơn trong quá trình học tập.</w:t>
      </w:r>
    </w:p>
    <w:p w:rsidR="00117D99" w:rsidRDefault="00117D99" w:rsidP="00F603B5">
      <w:pPr>
        <w:spacing w:after="0" w:line="288" w:lineRule="auto"/>
        <w:ind w:left="843" w:hangingChars="300" w:hanging="843"/>
        <w:rPr>
          <w:b/>
          <w:bCs/>
          <w:sz w:val="28"/>
          <w:szCs w:val="28"/>
        </w:rPr>
      </w:pPr>
    </w:p>
    <w:p w:rsidR="00117D99" w:rsidRDefault="00117D99" w:rsidP="00F603B5">
      <w:pPr>
        <w:spacing w:after="0" w:line="288" w:lineRule="auto"/>
        <w:ind w:left="843" w:hangingChars="300" w:hanging="843"/>
        <w:rPr>
          <w:b/>
          <w:bCs/>
          <w:sz w:val="28"/>
          <w:szCs w:val="28"/>
        </w:rPr>
      </w:pPr>
    </w:p>
    <w:p w:rsidR="00117D99" w:rsidRDefault="00117D99" w:rsidP="00F603B5">
      <w:pPr>
        <w:spacing w:after="0" w:line="288" w:lineRule="auto"/>
        <w:ind w:left="843" w:hangingChars="300" w:hanging="843"/>
        <w:rPr>
          <w:b/>
          <w:bCs/>
          <w:sz w:val="28"/>
          <w:szCs w:val="28"/>
        </w:rPr>
      </w:pPr>
    </w:p>
    <w:p w:rsidR="00F603B5" w:rsidRPr="008D0382" w:rsidRDefault="00F603B5" w:rsidP="00F603B5">
      <w:pPr>
        <w:spacing w:after="0" w:line="288" w:lineRule="auto"/>
        <w:ind w:left="843" w:hangingChars="300" w:hanging="843"/>
        <w:rPr>
          <w:sz w:val="28"/>
          <w:szCs w:val="28"/>
        </w:rPr>
      </w:pPr>
      <w:r w:rsidRPr="008D0382">
        <w:rPr>
          <w:b/>
          <w:bCs/>
          <w:sz w:val="28"/>
          <w:szCs w:val="28"/>
        </w:rPr>
        <w:t xml:space="preserve">Đánh giá </w:t>
      </w:r>
      <w:r w:rsidRPr="000D3888">
        <w:rPr>
          <w:b/>
          <w:bCs/>
          <w:sz w:val="28"/>
          <w:szCs w:val="28"/>
        </w:rPr>
        <w:t xml:space="preserve">phạm vi ảnh hưởng </w:t>
      </w:r>
      <w:r w:rsidRPr="008D0382">
        <w:rPr>
          <w:sz w:val="28"/>
          <w:szCs w:val="28"/>
        </w:rPr>
        <w:t>của Sáng kiến:</w:t>
      </w:r>
    </w:p>
    <w:p w:rsidR="00F603B5" w:rsidRPr="00E06A06" w:rsidRDefault="00F603B5" w:rsidP="00F603B5">
      <w:pPr>
        <w:spacing w:after="0" w:line="288" w:lineRule="auto"/>
        <w:ind w:left="558"/>
        <w:jc w:val="both"/>
        <w:rPr>
          <w:sz w:val="28"/>
          <w:szCs w:val="28"/>
        </w:rPr>
      </w:pPr>
      <w:r>
        <w:rPr>
          <w:sz w:val="28"/>
          <w:szCs w:val="28"/>
        </w:rPr>
        <w:sym w:font="Wingdings" w:char="F078"/>
      </w:r>
      <w:r>
        <w:rPr>
          <w:sz w:val="28"/>
          <w:szCs w:val="28"/>
        </w:rPr>
        <w:t xml:space="preserve"> </w:t>
      </w:r>
      <w:r w:rsidRPr="00E06A06">
        <w:rPr>
          <w:sz w:val="28"/>
          <w:szCs w:val="28"/>
        </w:rPr>
        <w:t>Chỉ có hiệu quả trong phạm vi Đơn vị áp dụng.</w:t>
      </w:r>
    </w:p>
    <w:p w:rsidR="00F603B5" w:rsidRPr="00E06A06" w:rsidRDefault="00F603B5" w:rsidP="00F603B5">
      <w:pPr>
        <w:spacing w:after="0" w:line="288" w:lineRule="auto"/>
        <w:ind w:left="558"/>
        <w:jc w:val="both"/>
        <w:rPr>
          <w:sz w:val="28"/>
          <w:szCs w:val="28"/>
        </w:rPr>
      </w:pPr>
      <w:r>
        <w:rPr>
          <w:sz w:val="28"/>
          <w:szCs w:val="28"/>
        </w:rPr>
        <w:sym w:font="Wingdings" w:char="F078"/>
      </w:r>
      <w:r>
        <w:rPr>
          <w:sz w:val="28"/>
          <w:szCs w:val="28"/>
        </w:rPr>
        <w:t xml:space="preserve"> </w:t>
      </w:r>
      <w:r w:rsidRPr="00E06A06">
        <w:rPr>
          <w:sz w:val="28"/>
          <w:szCs w:val="28"/>
        </w:rPr>
        <w:t>Đã được chuyển giao, nhân rộng việc áp dụng ra phạm vi sở, ngành theo chứng cứ đính kèm.</w:t>
      </w:r>
    </w:p>
    <w:p w:rsidR="00F603B5" w:rsidRPr="007C27F7" w:rsidRDefault="00F603B5" w:rsidP="00F603B5">
      <w:pPr>
        <w:pStyle w:val="ListParagraph"/>
        <w:numPr>
          <w:ilvl w:val="0"/>
          <w:numId w:val="5"/>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F603B5" w:rsidRDefault="00F603B5" w:rsidP="00F603B5">
      <w:pPr>
        <w:pStyle w:val="ListParagraph"/>
        <w:numPr>
          <w:ilvl w:val="0"/>
          <w:numId w:val="5"/>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F603B5" w:rsidRDefault="00F603B5" w:rsidP="00F603B5">
      <w:pPr>
        <w:pStyle w:val="ListParagraph"/>
        <w:spacing w:after="0" w:line="288" w:lineRule="auto"/>
        <w:ind w:left="918"/>
        <w:jc w:val="both"/>
        <w:rPr>
          <w:rFonts w:ascii="Times New Roman" w:hAnsi="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27"/>
        <w:gridCol w:w="6120"/>
      </w:tblGrid>
      <w:tr w:rsidR="00F603B5" w:rsidRPr="00B80DA8" w:rsidTr="002917B9">
        <w:trPr>
          <w:trHeight w:val="95"/>
        </w:trPr>
        <w:tc>
          <w:tcPr>
            <w:tcW w:w="3827" w:type="dxa"/>
            <w:tcBorders>
              <w:top w:val="nil"/>
              <w:left w:val="nil"/>
              <w:bottom w:val="nil"/>
              <w:right w:val="nil"/>
            </w:tcBorders>
            <w:tcMar>
              <w:top w:w="0" w:type="dxa"/>
              <w:left w:w="108" w:type="dxa"/>
              <w:bottom w:w="0" w:type="dxa"/>
              <w:right w:w="108" w:type="dxa"/>
            </w:tcMar>
          </w:tcPr>
          <w:p w:rsidR="00F603B5" w:rsidRPr="00B80DA8" w:rsidRDefault="00F603B5" w:rsidP="00287FB7">
            <w:pPr>
              <w:spacing w:after="0" w:line="288" w:lineRule="auto"/>
              <w:jc w:val="center"/>
              <w:rPr>
                <w:b/>
                <w:bCs/>
                <w:sz w:val="28"/>
                <w:szCs w:val="28"/>
              </w:rPr>
            </w:pPr>
            <w:r w:rsidRPr="00B80DA8">
              <w:rPr>
                <w:b/>
                <w:bCs/>
                <w:sz w:val="28"/>
                <w:szCs w:val="28"/>
              </w:rPr>
              <w:t> Bộ phận/Đơn vị áp dụng</w:t>
            </w:r>
          </w:p>
        </w:tc>
        <w:tc>
          <w:tcPr>
            <w:tcW w:w="6120" w:type="dxa"/>
            <w:tcBorders>
              <w:top w:val="nil"/>
              <w:left w:val="nil"/>
              <w:bottom w:val="nil"/>
              <w:right w:val="nil"/>
            </w:tcBorders>
            <w:tcMar>
              <w:top w:w="0" w:type="dxa"/>
              <w:left w:w="108" w:type="dxa"/>
              <w:bottom w:w="0" w:type="dxa"/>
              <w:right w:w="108" w:type="dxa"/>
            </w:tcMar>
          </w:tcPr>
          <w:p w:rsidR="00F603B5" w:rsidRPr="00B80DA8" w:rsidRDefault="00F603B5" w:rsidP="00287FB7">
            <w:pPr>
              <w:spacing w:after="0" w:line="288" w:lineRule="auto"/>
              <w:ind w:right="72"/>
              <w:jc w:val="center"/>
              <w:rPr>
                <w:bCs/>
                <w:i/>
                <w:sz w:val="28"/>
                <w:szCs w:val="28"/>
              </w:rPr>
            </w:pPr>
            <w:r w:rsidRPr="00B80DA8">
              <w:rPr>
                <w:bCs/>
                <w:i/>
                <w:sz w:val="28"/>
                <w:szCs w:val="28"/>
              </w:rPr>
              <w:t>T</w:t>
            </w:r>
            <w:r>
              <w:rPr>
                <w:bCs/>
                <w:i/>
                <w:sz w:val="28"/>
                <w:szCs w:val="28"/>
              </w:rPr>
              <w:t>hành phố</w:t>
            </w:r>
            <w:r w:rsidRPr="00B80DA8">
              <w:rPr>
                <w:bCs/>
                <w:i/>
                <w:sz w:val="28"/>
                <w:szCs w:val="28"/>
              </w:rPr>
              <w:t xml:space="preserve"> Hồ Chí Minh, ngày   </w:t>
            </w:r>
            <w:r>
              <w:rPr>
                <w:bCs/>
                <w:i/>
                <w:sz w:val="28"/>
                <w:szCs w:val="28"/>
              </w:rPr>
              <w:t xml:space="preserve">tháng   </w:t>
            </w:r>
            <w:r w:rsidRPr="00B80DA8">
              <w:rPr>
                <w:bCs/>
                <w:i/>
                <w:sz w:val="28"/>
                <w:szCs w:val="28"/>
              </w:rPr>
              <w:t>năm</w:t>
            </w:r>
            <w:r>
              <w:rPr>
                <w:bCs/>
                <w:i/>
                <w:sz w:val="28"/>
                <w:szCs w:val="28"/>
              </w:rPr>
              <w:t xml:space="preserve"> 2019</w:t>
            </w:r>
          </w:p>
          <w:p w:rsidR="00F603B5" w:rsidRDefault="00F603B5" w:rsidP="00287FB7">
            <w:pPr>
              <w:spacing w:after="0" w:line="288" w:lineRule="auto"/>
              <w:jc w:val="center"/>
              <w:rPr>
                <w:b/>
                <w:bCs/>
                <w:sz w:val="28"/>
                <w:szCs w:val="28"/>
              </w:rPr>
            </w:pPr>
            <w:r w:rsidRPr="00B80DA8">
              <w:rPr>
                <w:b/>
                <w:bCs/>
                <w:sz w:val="28"/>
                <w:szCs w:val="28"/>
              </w:rPr>
              <w:t>Người viết sáng kiến</w:t>
            </w:r>
          </w:p>
          <w:p w:rsidR="00F603B5" w:rsidRDefault="00F603B5" w:rsidP="00287FB7">
            <w:pPr>
              <w:spacing w:after="0" w:line="288" w:lineRule="auto"/>
              <w:jc w:val="center"/>
              <w:rPr>
                <w:b/>
                <w:bCs/>
                <w:sz w:val="28"/>
                <w:szCs w:val="28"/>
              </w:rPr>
            </w:pPr>
          </w:p>
          <w:p w:rsidR="00F603B5" w:rsidRDefault="00F603B5" w:rsidP="00287FB7">
            <w:pPr>
              <w:spacing w:after="0" w:line="288" w:lineRule="auto"/>
              <w:jc w:val="center"/>
              <w:rPr>
                <w:b/>
                <w:bCs/>
                <w:sz w:val="28"/>
                <w:szCs w:val="28"/>
              </w:rPr>
            </w:pPr>
          </w:p>
          <w:p w:rsidR="00F603B5" w:rsidRDefault="00F603B5"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287FB7">
            <w:pPr>
              <w:spacing w:after="0" w:line="288" w:lineRule="auto"/>
              <w:jc w:val="center"/>
              <w:rPr>
                <w:b/>
                <w:bCs/>
                <w:sz w:val="28"/>
                <w:szCs w:val="28"/>
              </w:rPr>
            </w:pPr>
          </w:p>
          <w:p w:rsidR="00E61E1A" w:rsidRDefault="00E61E1A" w:rsidP="00FC34FA">
            <w:pPr>
              <w:spacing w:after="0" w:line="288" w:lineRule="auto"/>
              <w:rPr>
                <w:b/>
                <w:bCs/>
                <w:sz w:val="28"/>
                <w:szCs w:val="28"/>
              </w:rPr>
            </w:pPr>
          </w:p>
          <w:p w:rsidR="00FC34FA" w:rsidRDefault="00FC34FA" w:rsidP="00FC34FA">
            <w:pPr>
              <w:spacing w:after="0" w:line="288" w:lineRule="auto"/>
              <w:rPr>
                <w:b/>
                <w:bCs/>
                <w:sz w:val="28"/>
                <w:szCs w:val="28"/>
              </w:rPr>
            </w:pPr>
          </w:p>
          <w:p w:rsidR="00E61E1A" w:rsidRDefault="00E61E1A" w:rsidP="00287FB7">
            <w:pPr>
              <w:spacing w:after="0" w:line="288" w:lineRule="auto"/>
              <w:jc w:val="center"/>
              <w:rPr>
                <w:b/>
                <w:bCs/>
                <w:sz w:val="28"/>
                <w:szCs w:val="28"/>
              </w:rPr>
            </w:pPr>
          </w:p>
          <w:p w:rsidR="00F603B5" w:rsidRPr="00B80DA8" w:rsidRDefault="00F603B5" w:rsidP="00287FB7">
            <w:pPr>
              <w:spacing w:after="0" w:line="288" w:lineRule="auto"/>
              <w:jc w:val="both"/>
              <w:rPr>
                <w:sz w:val="28"/>
                <w:szCs w:val="28"/>
              </w:rPr>
            </w:pPr>
          </w:p>
        </w:tc>
      </w:tr>
    </w:tbl>
    <w:p w:rsidR="002917B9" w:rsidRDefault="002917B9" w:rsidP="00E61E1A">
      <w:pPr>
        <w:spacing w:after="0" w:line="288" w:lineRule="auto"/>
        <w:jc w:val="both"/>
        <w:rPr>
          <w:sz w:val="28"/>
          <w:szCs w:val="28"/>
        </w:rPr>
      </w:pPr>
    </w:p>
    <w:p w:rsidR="00E61E1A" w:rsidRPr="00B80DA8" w:rsidRDefault="00E61E1A" w:rsidP="00E61E1A">
      <w:pPr>
        <w:spacing w:after="0" w:line="288" w:lineRule="auto"/>
        <w:jc w:val="both"/>
        <w:rPr>
          <w:sz w:val="28"/>
          <w:szCs w:val="28"/>
        </w:rPr>
      </w:pPr>
      <w:r w:rsidRPr="00B80DA8">
        <w:rPr>
          <w:sz w:val="28"/>
          <w:szCs w:val="28"/>
        </w:rPr>
        <w:lastRenderedPageBreak/>
        <w:t>SỞ GIÁO DỤC VÀ ĐÀO TẠO</w:t>
      </w:r>
    </w:p>
    <w:p w:rsidR="00E61E1A" w:rsidRPr="00B80DA8" w:rsidRDefault="00E61E1A" w:rsidP="00E61E1A">
      <w:pPr>
        <w:spacing w:after="0" w:line="288" w:lineRule="auto"/>
        <w:jc w:val="both"/>
        <w:rPr>
          <w:sz w:val="28"/>
          <w:szCs w:val="28"/>
        </w:rPr>
      </w:pPr>
      <w:r w:rsidRPr="00B80DA8">
        <w:rPr>
          <w:sz w:val="28"/>
          <w:szCs w:val="28"/>
        </w:rPr>
        <w:t>THÀNH PHỐ HỒ CHÍ MINH</w:t>
      </w:r>
    </w:p>
    <w:p w:rsidR="00E61E1A" w:rsidRDefault="00E61E1A" w:rsidP="00E61E1A">
      <w:pPr>
        <w:spacing w:after="0" w:line="288" w:lineRule="auto"/>
        <w:rPr>
          <w:b/>
          <w:sz w:val="28"/>
          <w:szCs w:val="28"/>
        </w:rPr>
      </w:pPr>
      <w:r w:rsidRPr="00B80DA8">
        <w:rPr>
          <w:b/>
          <w:sz w:val="28"/>
          <w:szCs w:val="28"/>
        </w:rPr>
        <w:t xml:space="preserve">TÊN ĐƠN VỊ: </w:t>
      </w:r>
      <w:r>
        <w:rPr>
          <w:b/>
          <w:sz w:val="28"/>
          <w:szCs w:val="28"/>
        </w:rPr>
        <w:t>TRƯỜNG CAO ĐẲNG LÝ TỰ TRỌNG TPHCM</w:t>
      </w:r>
    </w:p>
    <w:p w:rsidR="00E61E1A" w:rsidRPr="00D25E4F" w:rsidRDefault="00E61E1A" w:rsidP="00E61E1A">
      <w:pPr>
        <w:spacing w:after="0" w:line="288" w:lineRule="auto"/>
        <w:jc w:val="center"/>
        <w:rPr>
          <w:b/>
          <w:bCs/>
          <w:sz w:val="36"/>
          <w:szCs w:val="28"/>
        </w:rPr>
      </w:pPr>
      <w:r w:rsidRPr="00D25E4F">
        <w:rPr>
          <w:b/>
          <w:bCs/>
          <w:sz w:val="36"/>
          <w:szCs w:val="28"/>
        </w:rPr>
        <w:t>BÀI VIẾT SÁNG KIẾN</w:t>
      </w:r>
    </w:p>
    <w:p w:rsidR="00E61E1A" w:rsidRPr="00D25E4F" w:rsidRDefault="00E61E1A" w:rsidP="00E61E1A">
      <w:pPr>
        <w:spacing w:after="0" w:line="288" w:lineRule="auto"/>
        <w:jc w:val="center"/>
        <w:rPr>
          <w:b/>
          <w:bCs/>
          <w:sz w:val="28"/>
          <w:szCs w:val="28"/>
        </w:rPr>
      </w:pPr>
    </w:p>
    <w:p w:rsidR="00E61E1A" w:rsidRPr="00D25E4F" w:rsidRDefault="00E61E1A" w:rsidP="00E61E1A">
      <w:pPr>
        <w:spacing w:after="0" w:line="288" w:lineRule="auto"/>
        <w:jc w:val="both"/>
        <w:rPr>
          <w:b/>
          <w:bCs/>
          <w:sz w:val="28"/>
          <w:szCs w:val="28"/>
        </w:rPr>
      </w:pPr>
    </w:p>
    <w:p w:rsidR="00E61E1A" w:rsidRDefault="00E61E1A" w:rsidP="00E61E1A">
      <w:pPr>
        <w:spacing w:after="0" w:line="240" w:lineRule="auto"/>
        <w:jc w:val="center"/>
        <w:rPr>
          <w:sz w:val="28"/>
          <w:szCs w:val="28"/>
        </w:rPr>
      </w:pPr>
      <w:r w:rsidRPr="00D25E4F">
        <w:rPr>
          <w:b/>
          <w:bCs/>
          <w:sz w:val="28"/>
          <w:szCs w:val="28"/>
        </w:rPr>
        <w:t>Tên Sáng kiến</w:t>
      </w:r>
      <w:r w:rsidRPr="00D25E4F">
        <w:rPr>
          <w:sz w:val="28"/>
          <w:szCs w:val="28"/>
          <w:lang w:val="vi-VN"/>
        </w:rPr>
        <w:t>:</w:t>
      </w:r>
      <w:r w:rsidRPr="00D25E4F">
        <w:rPr>
          <w:sz w:val="28"/>
          <w:szCs w:val="28"/>
        </w:rPr>
        <w:t xml:space="preserve"> </w:t>
      </w:r>
    </w:p>
    <w:p w:rsidR="00E61E1A" w:rsidRDefault="00E61E1A" w:rsidP="00E61E1A">
      <w:pPr>
        <w:spacing w:after="0" w:line="240" w:lineRule="auto"/>
        <w:jc w:val="center"/>
        <w:rPr>
          <w:sz w:val="28"/>
          <w:szCs w:val="28"/>
        </w:rPr>
      </w:pPr>
    </w:p>
    <w:p w:rsidR="00E61E1A" w:rsidRPr="00932471" w:rsidRDefault="00E61E1A" w:rsidP="00E61E1A">
      <w:pPr>
        <w:spacing w:after="0" w:line="240" w:lineRule="auto"/>
        <w:jc w:val="center"/>
        <w:rPr>
          <w:rFonts w:eastAsia="Times New Roman"/>
          <w:b/>
          <w:sz w:val="28"/>
          <w:szCs w:val="28"/>
        </w:rPr>
      </w:pPr>
      <w:r w:rsidRPr="00932471">
        <w:rPr>
          <w:rFonts w:eastAsia="Times New Roman"/>
          <w:b/>
          <w:sz w:val="28"/>
          <w:szCs w:val="28"/>
        </w:rPr>
        <w:t>VẬN</w:t>
      </w:r>
      <w:r w:rsidRPr="00932471">
        <w:rPr>
          <w:rFonts w:eastAsia="Times New Roman"/>
          <w:sz w:val="28"/>
          <w:szCs w:val="28"/>
        </w:rPr>
        <w:t xml:space="preserve"> </w:t>
      </w:r>
      <w:r w:rsidRPr="00932471">
        <w:rPr>
          <w:rFonts w:eastAsia="Times New Roman"/>
          <w:b/>
          <w:sz w:val="28"/>
          <w:szCs w:val="28"/>
        </w:rPr>
        <w:t>DỤNG QUY LUẬT NGƯỠNG CẢM GIÁC ĐỂ PHÁT HUY HIỆU QUẢ CỦA VIỆC DẠY VÀ HỌC MÔN GIÁO DỤC CHÍNH TRỊ TẠI TRƯỜNG CAO ĐẲNG LÝ TỰ TRỌNG TP HỒ CHÍ MINH</w:t>
      </w:r>
    </w:p>
    <w:p w:rsidR="00E61E1A" w:rsidRPr="00D25E4F" w:rsidRDefault="00E61E1A" w:rsidP="00E61E1A">
      <w:pPr>
        <w:spacing w:after="0"/>
        <w:jc w:val="both"/>
        <w:rPr>
          <w:b/>
          <w:bCs/>
          <w:sz w:val="28"/>
          <w:szCs w:val="28"/>
        </w:rPr>
      </w:pPr>
    </w:p>
    <w:p w:rsidR="00E61E1A" w:rsidRPr="00D25E4F" w:rsidRDefault="00E61E1A" w:rsidP="00E61E1A">
      <w:pPr>
        <w:numPr>
          <w:ilvl w:val="0"/>
          <w:numId w:val="6"/>
        </w:numPr>
        <w:spacing w:after="120" w:line="276" w:lineRule="auto"/>
        <w:ind w:left="360" w:hanging="360"/>
        <w:jc w:val="both"/>
        <w:rPr>
          <w:sz w:val="28"/>
          <w:szCs w:val="28"/>
        </w:rPr>
      </w:pPr>
      <w:r w:rsidRPr="00D25E4F">
        <w:rPr>
          <w:b/>
          <w:bCs/>
          <w:sz w:val="28"/>
          <w:szCs w:val="28"/>
        </w:rPr>
        <w:t xml:space="preserve"> SƠ  LƯỢC LÝ LỊCH:</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Họ tên: Phan Thị Thùy Trang</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Sinh ngày, tháng, năm:       18 /08/1985                             Giới tính: Nữ</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Trình độ chuyên môn nghiệp vụ: Thạc sĩ  Kinh tế</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Pr>
          <w:rFonts w:ascii="Times New Roman" w:hAnsi="Times New Roman"/>
          <w:sz w:val="28"/>
          <w:szCs w:val="28"/>
        </w:rPr>
        <w:t xml:space="preserve">Giáo dục </w:t>
      </w:r>
      <w:r w:rsidRPr="00D25E4F">
        <w:rPr>
          <w:rFonts w:ascii="Times New Roman" w:hAnsi="Times New Roman"/>
          <w:sz w:val="28"/>
          <w:szCs w:val="28"/>
        </w:rPr>
        <w:t>Chính trị</w:t>
      </w:r>
    </w:p>
    <w:p w:rsidR="00E61E1A" w:rsidRPr="00D25E4F" w:rsidRDefault="00E61E1A" w:rsidP="00E61E1A">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Chức vụ, đơn vị công tác: Trưởng bộ môn Những NLCBCN Mác Lê nin</w:t>
      </w:r>
    </w:p>
    <w:p w:rsidR="00E61E1A" w:rsidRPr="00D25E4F" w:rsidRDefault="00E61E1A" w:rsidP="00E61E1A">
      <w:pPr>
        <w:pStyle w:val="ListParagraph"/>
        <w:numPr>
          <w:ilvl w:val="0"/>
          <w:numId w:val="6"/>
        </w:numPr>
        <w:spacing w:after="120" w:line="360" w:lineRule="auto"/>
        <w:jc w:val="both"/>
        <w:rPr>
          <w:rFonts w:ascii="Times New Roman" w:hAnsi="Times New Roman"/>
          <w:sz w:val="28"/>
          <w:szCs w:val="28"/>
        </w:rPr>
      </w:pPr>
      <w:r w:rsidRPr="00D25E4F">
        <w:rPr>
          <w:rFonts w:ascii="Times New Roman" w:hAnsi="Times New Roman"/>
          <w:b/>
          <w:sz w:val="28"/>
          <w:szCs w:val="28"/>
        </w:rPr>
        <w:t>NỘI DUNG SÁNG KIẾN</w:t>
      </w:r>
    </w:p>
    <w:p w:rsidR="00E61E1A" w:rsidRPr="00D25E4F" w:rsidRDefault="00E61E1A" w:rsidP="00E61E1A">
      <w:pPr>
        <w:pStyle w:val="ListParagraph"/>
        <w:numPr>
          <w:ilvl w:val="0"/>
          <w:numId w:val="7"/>
        </w:numPr>
        <w:spacing w:after="120" w:line="360" w:lineRule="auto"/>
        <w:jc w:val="both"/>
        <w:rPr>
          <w:rFonts w:ascii="Times New Roman" w:hAnsi="Times New Roman"/>
          <w:b/>
          <w:sz w:val="28"/>
          <w:szCs w:val="28"/>
        </w:rPr>
      </w:pPr>
      <w:r w:rsidRPr="00D25E4F">
        <w:rPr>
          <w:rFonts w:ascii="Times New Roman" w:hAnsi="Times New Roman"/>
          <w:b/>
          <w:sz w:val="28"/>
          <w:szCs w:val="28"/>
        </w:rPr>
        <w:t>Đặt vấn đề</w:t>
      </w:r>
    </w:p>
    <w:p w:rsidR="00E61E1A" w:rsidRDefault="00E61E1A" w:rsidP="00E61E1A">
      <w:pPr>
        <w:spacing w:after="0" w:line="360" w:lineRule="auto"/>
        <w:ind w:firstLine="357"/>
        <w:jc w:val="both"/>
        <w:rPr>
          <w:sz w:val="28"/>
          <w:szCs w:val="28"/>
        </w:rPr>
      </w:pPr>
      <w:r w:rsidRPr="00D91269">
        <w:rPr>
          <w:sz w:val="28"/>
          <w:szCs w:val="28"/>
        </w:rPr>
        <w:t xml:space="preserve">Sự phát triển mạnh mẽ của công nghệ số và thế giới ảo đã nâng cao hơn nữa về </w:t>
      </w:r>
      <w:r>
        <w:rPr>
          <w:sz w:val="28"/>
          <w:szCs w:val="28"/>
        </w:rPr>
        <w:t xml:space="preserve">mặt </w:t>
      </w:r>
      <w:r w:rsidRPr="00D91269">
        <w:rPr>
          <w:sz w:val="28"/>
          <w:szCs w:val="28"/>
        </w:rPr>
        <w:t xml:space="preserve">nhận thức của người học. Từ là người giữ vai trò bị động trong tiếp nhận kiến thức </w:t>
      </w:r>
      <w:r>
        <w:rPr>
          <w:sz w:val="28"/>
          <w:szCs w:val="28"/>
        </w:rPr>
        <w:t>và s</w:t>
      </w:r>
      <w:r w:rsidRPr="00D91269">
        <w:rPr>
          <w:sz w:val="28"/>
          <w:szCs w:val="28"/>
        </w:rPr>
        <w:t>ang là người chủ động, gợi mở</w:t>
      </w:r>
      <w:r>
        <w:rPr>
          <w:sz w:val="28"/>
          <w:szCs w:val="28"/>
        </w:rPr>
        <w:t>,</w:t>
      </w:r>
      <w:r w:rsidRPr="00D91269">
        <w:rPr>
          <w:sz w:val="28"/>
          <w:szCs w:val="28"/>
        </w:rPr>
        <w:t xml:space="preserve"> tự học </w:t>
      </w:r>
      <w:r>
        <w:rPr>
          <w:sz w:val="28"/>
          <w:szCs w:val="28"/>
        </w:rPr>
        <w:t>và tìm kiếm các nguồn tri thức là chủ yếu</w:t>
      </w:r>
      <w:r w:rsidRPr="00D91269">
        <w:rPr>
          <w:sz w:val="28"/>
          <w:szCs w:val="28"/>
        </w:rPr>
        <w:t xml:space="preserve">. </w:t>
      </w:r>
      <w:r>
        <w:rPr>
          <w:sz w:val="28"/>
          <w:szCs w:val="28"/>
        </w:rPr>
        <w:t>Người học trở nên linh động hơn trong mọi mặt, họ tự tìm kiếm các nguồn kiến thức mới, tự học hỏi, mày mò và sáng tạo. Và vì thế mà vai trò của giáo viên cũng đã có nhiều sự thay đổi, giáo viên trở thành người tư vấn, hướng dẫn và giới thiệu các nguồn tài liệu để sinh viên nghiên cứu và khám phá.</w:t>
      </w:r>
    </w:p>
    <w:p w:rsidR="00E61E1A" w:rsidRDefault="00E61E1A" w:rsidP="00E61E1A">
      <w:pPr>
        <w:spacing w:after="0" w:line="360" w:lineRule="auto"/>
        <w:ind w:firstLine="357"/>
        <w:jc w:val="both"/>
        <w:rPr>
          <w:sz w:val="28"/>
          <w:szCs w:val="28"/>
        </w:rPr>
      </w:pPr>
      <w:r>
        <w:rPr>
          <w:sz w:val="28"/>
          <w:szCs w:val="28"/>
        </w:rPr>
        <w:t xml:space="preserve">Một số quốc gia có nền giáo dục phát triển như Mỹ, Canada, Singapore hay Úc….quỹ thời gian học tập của sinh viên được chia làm 2 phần: Một phần là trên lớp và phần còn lại là tự nghiên cứu để viết bài luận hoặc đi khảo sát thực tế để phân </w:t>
      </w:r>
      <w:r>
        <w:rPr>
          <w:sz w:val="28"/>
          <w:szCs w:val="28"/>
        </w:rPr>
        <w:lastRenderedPageBreak/>
        <w:t>tích các nguồn thông tin, dữ liệu. Hầu hết thời gian trên lớp học là thời gian để giáo viên và sinh viên trao đổi, thảo luận những vấn đề họ chưa tìm ra được lời giải. Giáo viên để sinh viên trở thành người trung tâm, là người làm chủ của cuộc tranh luận, làm chủ nguồn kiến thức. Vì thế mà sinh viên cảm thấy hứng thú, vui vẻ trong tiết học của mình.</w:t>
      </w:r>
    </w:p>
    <w:p w:rsidR="00E61E1A" w:rsidRDefault="00E61E1A" w:rsidP="00E61E1A">
      <w:pPr>
        <w:spacing w:after="0" w:line="360" w:lineRule="auto"/>
        <w:ind w:firstLine="357"/>
        <w:jc w:val="both"/>
        <w:rPr>
          <w:sz w:val="28"/>
          <w:szCs w:val="28"/>
        </w:rPr>
      </w:pPr>
      <w:r>
        <w:rPr>
          <w:sz w:val="28"/>
          <w:szCs w:val="28"/>
        </w:rPr>
        <w:t>Trở lại với nền giáo dục của nước ta, sinh viên Việt Nam thì hầu như trái ngược,  thời gian học tập trên lớp chiếm đa số, rất hiếm hoặc một tỷ lệ rất thấp sinh viên tự nghiên cứu ở nhà hoặc đi khảo sát thực tế. Một tâm lý trông chờ, ỷ lại vào nguồn kiến thức của giáo viên, tiếp nhận một cách cứng nhắc, khô khan và một chiều từ người dạy làm cho sinh viên sinh ra cảm giác chán nản, lười nhác và bị động trong việc tiếp thu kiến thức.</w:t>
      </w:r>
    </w:p>
    <w:p w:rsidR="00E61E1A" w:rsidRDefault="00E61E1A" w:rsidP="00E61E1A">
      <w:pPr>
        <w:spacing w:after="0" w:line="360" w:lineRule="auto"/>
        <w:ind w:firstLine="357"/>
        <w:jc w:val="both"/>
        <w:rPr>
          <w:sz w:val="28"/>
          <w:szCs w:val="28"/>
        </w:rPr>
      </w:pPr>
      <w:r>
        <w:rPr>
          <w:sz w:val="28"/>
          <w:szCs w:val="28"/>
        </w:rPr>
        <w:t>Chính những đều trên đặt ra yêu cầu nền giáo dục nước ta cần phải mạnh mẽ hơn nữa, quyết liệt hơn trong việc cải tiến và đổi mới các phương pháp giảng dạy sao cho đáp ứng được yêu cầu của thời đại và làm cho người học thật sự xem đó là một quá trình tư duy, tìm tòi và tự khám phá.</w:t>
      </w:r>
    </w:p>
    <w:p w:rsidR="00E61E1A" w:rsidRDefault="00E61E1A" w:rsidP="00E61E1A">
      <w:pPr>
        <w:spacing w:after="0" w:line="360" w:lineRule="auto"/>
        <w:ind w:firstLine="357"/>
        <w:jc w:val="both"/>
        <w:rPr>
          <w:sz w:val="28"/>
          <w:szCs w:val="28"/>
        </w:rPr>
      </w:pPr>
      <w:r>
        <w:rPr>
          <w:sz w:val="28"/>
          <w:szCs w:val="28"/>
        </w:rPr>
        <w:t>Với những môn học đặc thù thuần lý thuyết như giáo dục chính trị, thì làm sao để tạo được năng lượng cho người học và tác động vào cảm xúc người học là vấn đề không đơn giản. Người học dường như không mấy bận tâm hay hào hứng với môn học này. Họ phớt lờ, tâm lý chán nản, học với suy nghĩ đối phó, qua được môn. Chính đều này đặt ra yêu cầu các giáo viên cần phải tìm ra những phương pháp giảng dạy tốt nhất và phù hợp nhất để khơi gợi được sự hứng thú, tò mò của sinh viên.</w:t>
      </w:r>
    </w:p>
    <w:p w:rsidR="00E61E1A" w:rsidRPr="001B39D6" w:rsidRDefault="00E61E1A" w:rsidP="00E61E1A">
      <w:pPr>
        <w:pStyle w:val="ListParagraph"/>
        <w:numPr>
          <w:ilvl w:val="0"/>
          <w:numId w:val="7"/>
        </w:numPr>
        <w:spacing w:after="0" w:line="360" w:lineRule="auto"/>
        <w:jc w:val="both"/>
        <w:rPr>
          <w:rFonts w:ascii="Times New Roman" w:hAnsi="Times New Roman"/>
          <w:b/>
          <w:sz w:val="28"/>
          <w:szCs w:val="28"/>
        </w:rPr>
      </w:pPr>
      <w:r w:rsidRPr="001B39D6">
        <w:rPr>
          <w:rFonts w:ascii="Times New Roman" w:hAnsi="Times New Roman"/>
          <w:b/>
          <w:sz w:val="28"/>
          <w:szCs w:val="28"/>
        </w:rPr>
        <w:t>Khái quát về lý luận</w:t>
      </w:r>
    </w:p>
    <w:p w:rsidR="00E61E1A" w:rsidRPr="001B39D6" w:rsidRDefault="00E61E1A" w:rsidP="00E61E1A">
      <w:pPr>
        <w:pStyle w:val="ListParagraph"/>
        <w:numPr>
          <w:ilvl w:val="1"/>
          <w:numId w:val="7"/>
        </w:numPr>
        <w:spacing w:after="0" w:line="360" w:lineRule="auto"/>
        <w:jc w:val="both"/>
        <w:rPr>
          <w:rFonts w:ascii="Times New Roman" w:hAnsi="Times New Roman"/>
          <w:b/>
          <w:sz w:val="28"/>
          <w:szCs w:val="28"/>
        </w:rPr>
      </w:pPr>
      <w:r w:rsidRPr="001B39D6">
        <w:rPr>
          <w:rFonts w:ascii="Times New Roman" w:hAnsi="Times New Roman"/>
          <w:b/>
          <w:sz w:val="28"/>
          <w:szCs w:val="28"/>
        </w:rPr>
        <w:t>Khái niệm cảm giác</w:t>
      </w:r>
    </w:p>
    <w:p w:rsidR="00E61E1A" w:rsidRPr="001B39D6" w:rsidRDefault="00E61E1A" w:rsidP="00E61E1A">
      <w:pPr>
        <w:pStyle w:val="ListParagraph"/>
        <w:spacing w:after="0" w:line="360" w:lineRule="auto"/>
        <w:ind w:left="0" w:firstLine="1080"/>
        <w:jc w:val="both"/>
        <w:rPr>
          <w:rFonts w:ascii="Times New Roman" w:eastAsia="Times New Roman" w:hAnsi="Times New Roman"/>
          <w:sz w:val="28"/>
          <w:szCs w:val="28"/>
        </w:rPr>
      </w:pPr>
      <w:r w:rsidRPr="001B39D6">
        <w:rPr>
          <w:rFonts w:ascii="Times New Roman" w:eastAsia="Times New Roman" w:hAnsi="Times New Roman"/>
          <w:sz w:val="28"/>
          <w:szCs w:val="28"/>
        </w:rPr>
        <w:t xml:space="preserve">Mỗi sự vật hiện tượng xung quanh ta đều được bộc lộ bởi hàng loạt các thuộc tính bề ngoài như màu sắc, hình dáng, kích thước, mùi vị hoặc âm thanh… Khi một thuộc tính của sự vật hiện tượng tác động đến giác quan tương ứng của chúng ta nó cho ta cảm giác cụ thể. Ví dụ: Cho một chút muối vào miệng ta cảm </w:t>
      </w:r>
      <w:r w:rsidRPr="001B39D6">
        <w:rPr>
          <w:rFonts w:ascii="Times New Roman" w:eastAsia="Times New Roman" w:hAnsi="Times New Roman"/>
          <w:sz w:val="28"/>
          <w:szCs w:val="28"/>
        </w:rPr>
        <w:lastRenderedPageBreak/>
        <w:t>thấy mặn. Mặn là một thuộc tính của muối. Như vậy, có thể định nghĩa: Cảm giác là quá trình nhận thức</w:t>
      </w:r>
      <w:r>
        <w:rPr>
          <w:rFonts w:ascii="Times New Roman" w:eastAsia="Times New Roman" w:hAnsi="Times New Roman"/>
          <w:sz w:val="28"/>
          <w:szCs w:val="28"/>
        </w:rPr>
        <w:t xml:space="preserve"> tâm lý,</w:t>
      </w:r>
      <w:r w:rsidRPr="001B39D6">
        <w:rPr>
          <w:rFonts w:ascii="Times New Roman" w:eastAsia="Times New Roman" w:hAnsi="Times New Roman"/>
          <w:sz w:val="28"/>
          <w:szCs w:val="28"/>
        </w:rPr>
        <w:t xml:space="preserve"> phản ánh một cách riêng lẻ từng thuộc tính bề ngoài của sự vật hiện tượng khi chúng đang trực tiếp tác động vào giác quan</w:t>
      </w:r>
      <w:r>
        <w:rPr>
          <w:rFonts w:ascii="Times New Roman" w:eastAsia="Times New Roman" w:hAnsi="Times New Roman"/>
          <w:sz w:val="28"/>
          <w:szCs w:val="28"/>
        </w:rPr>
        <w:t>.</w:t>
      </w:r>
    </w:p>
    <w:p w:rsidR="00E61E1A" w:rsidRPr="001B39D6" w:rsidRDefault="00E61E1A" w:rsidP="00E61E1A">
      <w:pPr>
        <w:pStyle w:val="ListParagraph"/>
        <w:numPr>
          <w:ilvl w:val="1"/>
          <w:numId w:val="7"/>
        </w:numPr>
        <w:spacing w:after="0" w:line="360" w:lineRule="auto"/>
        <w:jc w:val="both"/>
        <w:rPr>
          <w:rFonts w:ascii="Times New Roman" w:hAnsi="Times New Roman"/>
          <w:b/>
          <w:sz w:val="28"/>
          <w:szCs w:val="28"/>
        </w:rPr>
      </w:pPr>
      <w:r w:rsidRPr="001B39D6">
        <w:rPr>
          <w:rFonts w:ascii="Times New Roman" w:hAnsi="Times New Roman"/>
          <w:b/>
          <w:sz w:val="28"/>
          <w:szCs w:val="28"/>
        </w:rPr>
        <w:t>Những đặc điểm cơ bản của cảm giác</w:t>
      </w:r>
    </w:p>
    <w:p w:rsidR="00E61E1A" w:rsidRPr="001B39D6" w:rsidRDefault="00E61E1A" w:rsidP="00E61E1A">
      <w:pPr>
        <w:spacing w:after="0" w:line="360" w:lineRule="auto"/>
        <w:ind w:firstLine="360"/>
        <w:jc w:val="both"/>
        <w:rPr>
          <w:sz w:val="28"/>
          <w:szCs w:val="28"/>
        </w:rPr>
      </w:pPr>
      <w:r w:rsidRPr="001B39D6">
        <w:rPr>
          <w:sz w:val="28"/>
          <w:szCs w:val="28"/>
        </w:rPr>
        <w:t>- Cảm giác là một quá trình tâm lý, nghĩa là nó có mở đầu, diễn biến và kết thúc một cách rõ ràng, cụ thể. Cảm giác nảy sinh, diễn biến khi sự vật, hiện tượng khách quan hoặc một trạng thái nào đó của cơ thể đang trực tiếp tác động vào giác quan của chúng ta. Khi kích thích ngừng tác động thì cảm giác cũng</w:t>
      </w:r>
      <w:r w:rsidR="00B71082">
        <w:rPr>
          <w:sz w:val="28"/>
          <w:szCs w:val="28"/>
        </w:rPr>
        <w:t xml:space="preserve"> sẽ dần dần mất tùy thuộc vào đối tượng tác động.</w:t>
      </w:r>
    </w:p>
    <w:p w:rsidR="00E61E1A" w:rsidRDefault="00E61E1A" w:rsidP="00E61E1A">
      <w:pPr>
        <w:spacing w:after="0" w:line="360" w:lineRule="auto"/>
        <w:ind w:firstLine="360"/>
        <w:jc w:val="both"/>
        <w:rPr>
          <w:sz w:val="28"/>
          <w:szCs w:val="28"/>
        </w:rPr>
      </w:pPr>
      <w:r w:rsidRPr="001B39D6">
        <w:rPr>
          <w:sz w:val="28"/>
          <w:szCs w:val="28"/>
        </w:rPr>
        <w:t>- Cảm giác chỉ phản ánh từng thuộc tính cụ thể của sự vật hiện tượng thông qua hoạt động của từng giác quan riêng lẻ. Do vậy, cảm giác chưa phản ánh được một cách đầy đủ các thuộc tính của sự vật, hiện tượng. Nghĩa là, cảm giác chỉ mới cho ta biết từng thuộc tính của vật kích thích thông qua từng cảm giác khi nó tác động vào giác quan tương ứng.</w:t>
      </w:r>
    </w:p>
    <w:p w:rsidR="00E61E1A" w:rsidRDefault="00E61E1A" w:rsidP="00E61E1A">
      <w:pPr>
        <w:spacing w:after="0" w:line="360" w:lineRule="auto"/>
        <w:ind w:firstLine="360"/>
        <w:jc w:val="both"/>
        <w:rPr>
          <w:sz w:val="28"/>
          <w:szCs w:val="28"/>
        </w:rPr>
      </w:pPr>
      <w:r w:rsidRPr="001B39D6">
        <w:rPr>
          <w:sz w:val="28"/>
          <w:szCs w:val="28"/>
        </w:rPr>
        <w:t>- Cảm giác của con người khác xa về chất so với cảm giác của con vật, đó là do cảm giác của con người mang bản chất xã hội. Bản chất xã hội của cảm giác con người được thể hiện ở chỗ</w:t>
      </w:r>
      <w:r>
        <w:rPr>
          <w:sz w:val="28"/>
          <w:szCs w:val="28"/>
        </w:rPr>
        <w:t>:</w:t>
      </w:r>
    </w:p>
    <w:p w:rsidR="00E61E1A" w:rsidRDefault="00E61E1A" w:rsidP="00E61E1A">
      <w:pPr>
        <w:spacing w:after="0" w:line="360" w:lineRule="auto"/>
        <w:ind w:firstLine="720"/>
        <w:jc w:val="both"/>
        <w:rPr>
          <w:sz w:val="28"/>
          <w:szCs w:val="28"/>
        </w:rPr>
      </w:pPr>
      <w:r w:rsidRPr="001B39D6">
        <w:rPr>
          <w:sz w:val="28"/>
          <w:szCs w:val="28"/>
        </w:rPr>
        <w:t>+ Đối tượng phản ánh của cảm giác ở con người không chỉ là những thuộc tính vốn có của sự vật hiện tượng trong tự nhiên mà c̣òn phản ánh những thuộc tính của sự vật hiện tượng do con người sáng tạo trong quá trình hoạt động và giao tiếp. Ví dụ</w:t>
      </w:r>
      <w:r>
        <w:rPr>
          <w:sz w:val="28"/>
          <w:szCs w:val="28"/>
        </w:rPr>
        <w:t>:</w:t>
      </w:r>
      <w:r w:rsidRPr="001B39D6">
        <w:rPr>
          <w:sz w:val="28"/>
          <w:szCs w:val="28"/>
        </w:rPr>
        <w:t xml:space="preserve"> Chế tạo ra máy lạnh để tạo ra cảm giác mát mẻ về</w:t>
      </w:r>
      <w:r>
        <w:rPr>
          <w:sz w:val="28"/>
          <w:szCs w:val="28"/>
        </w:rPr>
        <w:t xml:space="preserve"> mùa hè,</w:t>
      </w:r>
      <w:r w:rsidRPr="001B39D6">
        <w:rPr>
          <w:sz w:val="28"/>
          <w:szCs w:val="28"/>
        </w:rPr>
        <w:t xml:space="preserve"> </w:t>
      </w:r>
      <w:r>
        <w:rPr>
          <w:sz w:val="28"/>
          <w:szCs w:val="28"/>
        </w:rPr>
        <w:t>t</w:t>
      </w:r>
      <w:r w:rsidRPr="001B39D6">
        <w:rPr>
          <w:sz w:val="28"/>
          <w:szCs w:val="28"/>
        </w:rPr>
        <w:t>ường sơn màu xanh để tạo ra một cảm giác dễ chịu khi làm việ</w:t>
      </w:r>
      <w:r>
        <w:rPr>
          <w:sz w:val="28"/>
          <w:szCs w:val="28"/>
        </w:rPr>
        <w:t>c, c</w:t>
      </w:r>
      <w:r w:rsidRPr="001B39D6">
        <w:rPr>
          <w:sz w:val="28"/>
          <w:szCs w:val="28"/>
        </w:rPr>
        <w:t>hế biến thức ăn để ăn ngon miệ</w:t>
      </w:r>
      <w:r>
        <w:rPr>
          <w:sz w:val="28"/>
          <w:szCs w:val="28"/>
        </w:rPr>
        <w:t>ng.</w:t>
      </w:r>
    </w:p>
    <w:p w:rsidR="00E61E1A" w:rsidRDefault="00E61E1A" w:rsidP="00E61E1A">
      <w:pPr>
        <w:spacing w:after="0" w:line="360" w:lineRule="auto"/>
        <w:ind w:firstLine="720"/>
        <w:jc w:val="both"/>
        <w:rPr>
          <w:sz w:val="28"/>
          <w:szCs w:val="28"/>
        </w:rPr>
      </w:pPr>
      <w:r w:rsidRPr="001B39D6">
        <w:rPr>
          <w:sz w:val="28"/>
          <w:szCs w:val="28"/>
        </w:rPr>
        <w:t>+ Cơ chế sinh lý của cảm giác ở người không chỉ phụ thuộc vào hoạt động của hệ thống tín hiệu thứ nhất mà c̣òn chịu sự chi phối bởi hoạt động của hệ thống tín hiệu thứ</w:t>
      </w:r>
      <w:r>
        <w:rPr>
          <w:sz w:val="28"/>
          <w:szCs w:val="28"/>
        </w:rPr>
        <w:t xml:space="preserve"> hai, </w:t>
      </w:r>
      <w:r w:rsidRPr="001B39D6">
        <w:rPr>
          <w:sz w:val="28"/>
          <w:szCs w:val="28"/>
        </w:rPr>
        <w:t>hệ thố</w:t>
      </w:r>
      <w:r>
        <w:rPr>
          <w:sz w:val="28"/>
          <w:szCs w:val="28"/>
        </w:rPr>
        <w:t>ng tín</w:t>
      </w:r>
      <w:r w:rsidRPr="001B39D6">
        <w:rPr>
          <w:sz w:val="28"/>
          <w:szCs w:val="28"/>
        </w:rPr>
        <w:t xml:space="preserve"> hiệu ngôn ngữ. Ví dụ</w:t>
      </w:r>
      <w:r>
        <w:rPr>
          <w:sz w:val="28"/>
          <w:szCs w:val="28"/>
        </w:rPr>
        <w:t>:</w:t>
      </w:r>
      <w:r w:rsidRPr="001B39D6">
        <w:rPr>
          <w:sz w:val="28"/>
          <w:szCs w:val="28"/>
        </w:rPr>
        <w:t xml:space="preserve"> Một đứa trẻ té xuống ta khen nó ngoan, giỏi thì nó không thấ</w:t>
      </w:r>
      <w:r>
        <w:rPr>
          <w:sz w:val="28"/>
          <w:szCs w:val="28"/>
        </w:rPr>
        <w:t>y đau và không khóc,</w:t>
      </w:r>
      <w:r w:rsidRPr="001B39D6">
        <w:rPr>
          <w:sz w:val="28"/>
          <w:szCs w:val="28"/>
        </w:rPr>
        <w:t xml:space="preserve"> </w:t>
      </w:r>
      <w:r>
        <w:rPr>
          <w:sz w:val="28"/>
          <w:szCs w:val="28"/>
        </w:rPr>
        <w:t>h</w:t>
      </w:r>
      <w:r w:rsidRPr="001B39D6">
        <w:rPr>
          <w:sz w:val="28"/>
          <w:szCs w:val="28"/>
        </w:rPr>
        <w:t xml:space="preserve">oặc ban đêm đi một mình ta nói chỗ đó có ma thì cảm giác gợn tóc gáy. </w:t>
      </w:r>
    </w:p>
    <w:p w:rsidR="00E61E1A" w:rsidRDefault="00E61E1A" w:rsidP="00E61E1A">
      <w:pPr>
        <w:spacing w:after="0" w:line="360" w:lineRule="auto"/>
        <w:ind w:firstLine="720"/>
        <w:jc w:val="both"/>
        <w:rPr>
          <w:sz w:val="28"/>
          <w:szCs w:val="28"/>
        </w:rPr>
      </w:pPr>
      <w:r w:rsidRPr="001B39D6">
        <w:rPr>
          <w:sz w:val="28"/>
          <w:szCs w:val="28"/>
        </w:rPr>
        <w:lastRenderedPageBreak/>
        <w:t>+ Cảm giác ở người chỉ là mức độ định hư</w:t>
      </w:r>
      <w:r>
        <w:rPr>
          <w:sz w:val="28"/>
          <w:szCs w:val="28"/>
        </w:rPr>
        <w:t>ớ</w:t>
      </w:r>
      <w:r w:rsidRPr="001B39D6">
        <w:rPr>
          <w:sz w:val="28"/>
          <w:szCs w:val="28"/>
        </w:rPr>
        <w:t xml:space="preserve">ng đầu tiên, sơ đẳng nhất, chứ không phải là mức độ cao nhất, duy nhất như một số loài động vật. Cảm giác ở người chịu ảnh hưởng của nhiều hiện tượng tâm lý khác của con người. Ví dụ: Lúc buồn, hay đau khổ thì ăn cảm thấy không ngon, thậm chí không có cảm giác đói. </w:t>
      </w:r>
    </w:p>
    <w:p w:rsidR="00E61E1A" w:rsidRPr="001B39D6" w:rsidRDefault="00E61E1A" w:rsidP="00E61E1A">
      <w:pPr>
        <w:spacing w:after="0" w:line="360" w:lineRule="auto"/>
        <w:ind w:firstLine="720"/>
        <w:jc w:val="both"/>
        <w:rPr>
          <w:sz w:val="28"/>
          <w:szCs w:val="28"/>
        </w:rPr>
      </w:pPr>
      <w:r w:rsidRPr="001B39D6">
        <w:rPr>
          <w:sz w:val="28"/>
          <w:szCs w:val="28"/>
        </w:rPr>
        <w:t>+ Cảm giác của người được phát triển mạnh mẽ và phong phú dưới ảnh hưởng của họat động và giáo dục, do đó mang tính đặc thù xã hội. Ví dụ</w:t>
      </w:r>
      <w:r>
        <w:rPr>
          <w:sz w:val="28"/>
          <w:szCs w:val="28"/>
        </w:rPr>
        <w:t>:</w:t>
      </w:r>
      <w:r w:rsidRPr="001B39D6">
        <w:rPr>
          <w:sz w:val="28"/>
          <w:szCs w:val="28"/>
        </w:rPr>
        <w:t xml:space="preserve"> Các thầy thuốc nội khoa chuyên nghe tim và phổi để chấn đoán bệ</w:t>
      </w:r>
      <w:r>
        <w:rPr>
          <w:sz w:val="28"/>
          <w:szCs w:val="28"/>
        </w:rPr>
        <w:t>nh,</w:t>
      </w:r>
      <w:r w:rsidRPr="001B39D6">
        <w:rPr>
          <w:sz w:val="28"/>
          <w:szCs w:val="28"/>
        </w:rPr>
        <w:t xml:space="preserve"> </w:t>
      </w:r>
      <w:r>
        <w:rPr>
          <w:sz w:val="28"/>
          <w:szCs w:val="28"/>
        </w:rPr>
        <w:t>n</w:t>
      </w:r>
      <w:r w:rsidRPr="001B39D6">
        <w:rPr>
          <w:sz w:val="28"/>
          <w:szCs w:val="28"/>
        </w:rPr>
        <w:t>hững người làm nghề nếm thử phân biệt được 40 thứ bậc từng lọai vị, mùi có người chỉ tợp một ngụm rượu cũng biết là rượu đó do cây nho ở xứ nào làm ra.</w:t>
      </w:r>
    </w:p>
    <w:p w:rsidR="00E61E1A" w:rsidRPr="007C4DF2" w:rsidRDefault="00E61E1A" w:rsidP="00E61E1A">
      <w:pPr>
        <w:pStyle w:val="ListParagraph"/>
        <w:numPr>
          <w:ilvl w:val="1"/>
          <w:numId w:val="7"/>
        </w:numPr>
        <w:spacing w:after="0" w:line="360" w:lineRule="auto"/>
        <w:jc w:val="both"/>
        <w:rPr>
          <w:rFonts w:ascii="Times New Roman" w:hAnsi="Times New Roman"/>
          <w:b/>
          <w:sz w:val="28"/>
          <w:szCs w:val="28"/>
        </w:rPr>
      </w:pPr>
      <w:r w:rsidRPr="007C4DF2">
        <w:rPr>
          <w:rFonts w:ascii="Times New Roman" w:hAnsi="Times New Roman"/>
          <w:b/>
          <w:sz w:val="28"/>
          <w:szCs w:val="28"/>
        </w:rPr>
        <w:t>Quy luật ngưỡng cảm giác</w:t>
      </w:r>
    </w:p>
    <w:p w:rsidR="00E61E1A" w:rsidRDefault="00E61E1A" w:rsidP="00E61E1A">
      <w:pPr>
        <w:spacing w:after="0" w:line="360" w:lineRule="auto"/>
        <w:ind w:firstLine="567"/>
        <w:jc w:val="both"/>
        <w:rPr>
          <w:sz w:val="28"/>
          <w:szCs w:val="28"/>
        </w:rPr>
      </w:pPr>
      <w:r w:rsidRPr="00CA4B7B">
        <w:rPr>
          <w:sz w:val="28"/>
          <w:szCs w:val="28"/>
        </w:rPr>
        <w:t>Ngưỡng cảm giác: là mức độ phản ánh của sự vật đủ mạnh để con người có cả</w:t>
      </w:r>
      <w:r>
        <w:rPr>
          <w:sz w:val="28"/>
          <w:szCs w:val="28"/>
        </w:rPr>
        <w:t xml:space="preserve">m giác. </w:t>
      </w:r>
      <w:r w:rsidRPr="00CA4B7B">
        <w:rPr>
          <w:sz w:val="28"/>
          <w:szCs w:val="28"/>
        </w:rPr>
        <w:t>Con người có cả</w:t>
      </w:r>
      <w:r>
        <w:rPr>
          <w:sz w:val="28"/>
          <w:szCs w:val="28"/>
        </w:rPr>
        <w:t>m giác khi</w:t>
      </w:r>
      <w:r w:rsidRPr="00CA4B7B">
        <w:rPr>
          <w:sz w:val="28"/>
          <w:szCs w:val="28"/>
        </w:rPr>
        <w:t xml:space="preserve"> có kích thích tác độ</w:t>
      </w:r>
      <w:r>
        <w:rPr>
          <w:sz w:val="28"/>
          <w:szCs w:val="28"/>
        </w:rPr>
        <w:t>ng vào các giác quan.</w:t>
      </w:r>
      <w:r w:rsidRPr="00CA4B7B">
        <w:rPr>
          <w:sz w:val="28"/>
          <w:szCs w:val="28"/>
        </w:rPr>
        <w:t xml:space="preserve"> Nhưng không phải mọi sự kích thích vào giác quan đều gây ra cảm giác. Muốn có cảm giác nảy sinh, kích thích phải đạt tới ngưỡng cả</w:t>
      </w:r>
      <w:r>
        <w:rPr>
          <w:sz w:val="28"/>
          <w:szCs w:val="28"/>
        </w:rPr>
        <w:t xml:space="preserve">m giác hoặc </w:t>
      </w:r>
      <w:r w:rsidRPr="00CA4B7B">
        <w:rPr>
          <w:sz w:val="28"/>
          <w:szCs w:val="28"/>
        </w:rPr>
        <w:t xml:space="preserve">đạt tới một giới hạn nhất định. Giới hạn mà ở đó kích thích gây ra được cảm giác gọi là ngưỡng cảm giác. Có 2 loại ngưỡng cảm giác: ngưỡng tuyệt đối và ngưỡng sai biệt. </w:t>
      </w:r>
    </w:p>
    <w:p w:rsidR="00E61E1A" w:rsidRDefault="00E61E1A" w:rsidP="00E61E1A">
      <w:pPr>
        <w:spacing w:after="0" w:line="360" w:lineRule="auto"/>
        <w:ind w:firstLine="567"/>
        <w:jc w:val="both"/>
        <w:rPr>
          <w:sz w:val="28"/>
          <w:szCs w:val="28"/>
        </w:rPr>
      </w:pPr>
      <w:r>
        <w:rPr>
          <w:sz w:val="28"/>
          <w:szCs w:val="28"/>
        </w:rPr>
        <w:t xml:space="preserve">+ </w:t>
      </w:r>
      <w:r w:rsidRPr="00CA4B7B">
        <w:rPr>
          <w:sz w:val="28"/>
          <w:szCs w:val="28"/>
        </w:rPr>
        <w:t>Ngưỡng tuyệt đối gồm: Ngưỡng cảm giác phía dưới là cường độ kích thích tối thiểu đủ để gây ra cả</w:t>
      </w:r>
      <w:r>
        <w:rPr>
          <w:sz w:val="28"/>
          <w:szCs w:val="28"/>
        </w:rPr>
        <w:t>m giác.</w:t>
      </w:r>
      <w:r w:rsidRPr="00CA4B7B">
        <w:rPr>
          <w:sz w:val="28"/>
          <w:szCs w:val="28"/>
        </w:rPr>
        <w:t xml:space="preserve"> Ngưỡng cảm giác phía trên: là cường độ kích thích tối đa mà ở đó vẫn còn cảm giác. Phạm vi giữa ngưỡng dưới và ngưỡng trên gọi là vùng cảm giác được, trong đó có một vùng có cảm giác tốt nhất, gọi là vùng phản ánh tốt nhất. </w:t>
      </w:r>
    </w:p>
    <w:p w:rsidR="00E61E1A" w:rsidRDefault="00E61E1A" w:rsidP="00E61E1A">
      <w:pPr>
        <w:spacing w:after="0" w:line="360" w:lineRule="auto"/>
        <w:ind w:firstLine="567"/>
        <w:jc w:val="both"/>
        <w:rPr>
          <w:sz w:val="28"/>
          <w:szCs w:val="28"/>
        </w:rPr>
      </w:pPr>
      <w:r>
        <w:rPr>
          <w:sz w:val="28"/>
          <w:szCs w:val="28"/>
        </w:rPr>
        <w:t>+</w:t>
      </w:r>
      <w:r w:rsidRPr="00CA4B7B">
        <w:rPr>
          <w:sz w:val="28"/>
          <w:szCs w:val="28"/>
        </w:rPr>
        <w:t xml:space="preserve"> Ngưỡng sai biệ</w:t>
      </w:r>
      <w:r>
        <w:rPr>
          <w:sz w:val="28"/>
          <w:szCs w:val="28"/>
        </w:rPr>
        <w:t>t: Là m</w:t>
      </w:r>
      <w:r w:rsidRPr="00CA4B7B">
        <w:rPr>
          <w:sz w:val="28"/>
          <w:szCs w:val="28"/>
        </w:rPr>
        <w:t xml:space="preserve">ức độ chênh lệch tối thiểu về cường độ hoặc tính chất của 2 kích thích đủ để ta phân biệt được 2 kích thích đó, gọi là ngưỡng sai biệt. </w:t>
      </w:r>
      <w:r>
        <w:rPr>
          <w:sz w:val="28"/>
          <w:szCs w:val="28"/>
        </w:rPr>
        <w:t xml:space="preserve">       </w:t>
      </w:r>
    </w:p>
    <w:p w:rsidR="00E61E1A" w:rsidRDefault="00E61E1A" w:rsidP="00E61E1A">
      <w:pPr>
        <w:spacing w:after="0" w:line="360" w:lineRule="auto"/>
        <w:ind w:firstLine="567"/>
        <w:jc w:val="both"/>
        <w:rPr>
          <w:sz w:val="28"/>
          <w:szCs w:val="28"/>
        </w:rPr>
      </w:pPr>
      <w:r w:rsidRPr="00CA4B7B">
        <w:rPr>
          <w:sz w:val="28"/>
          <w:szCs w:val="28"/>
        </w:rPr>
        <w:t>Ngưỡng tuyệt đối và ngưỡng sai biệt của cảm giác là khác nhau ở mỗi loại cảm giác khác nhau và mỗi ngườ</w:t>
      </w:r>
      <w:r>
        <w:rPr>
          <w:sz w:val="28"/>
          <w:szCs w:val="28"/>
        </w:rPr>
        <w:t>i khác nhau.</w:t>
      </w:r>
      <w:r w:rsidRPr="00CA4B7B">
        <w:rPr>
          <w:sz w:val="28"/>
          <w:szCs w:val="28"/>
        </w:rPr>
        <w:t xml:space="preserve"> Ngưỡng cảm giác có thể thay đổi tùy theo lứa tuổi, trạng thái sức khỏe, trạng thái tâm sinh lí, tính chất nghề nghiệp và do việc rèn luyện của mỗi người. Ngưỡng cảm giác phía dưới và ngưỡng sai biệt tỉ lệ nghịch </w:t>
      </w:r>
      <w:r w:rsidRPr="00CA4B7B">
        <w:rPr>
          <w:sz w:val="28"/>
          <w:szCs w:val="28"/>
        </w:rPr>
        <w:lastRenderedPageBreak/>
        <w:t xml:space="preserve">với độ nhạy cảm của cảm giác và với độ nhạy cảm sai biệt. Ngưỡng phía dưới càng thấp thì độ nhạy cảm càng cao; ngưỡng sai biệt càng nhỏ thì độ nhạy cảm sai biệt càng cao. Cảm giác và ngưỡng cảm giác có vai trò, tác dụng hết sức quan trọng trong các hoạt động </w:t>
      </w:r>
      <w:r>
        <w:rPr>
          <w:sz w:val="28"/>
          <w:szCs w:val="28"/>
        </w:rPr>
        <w:t>của con người.</w:t>
      </w:r>
    </w:p>
    <w:p w:rsidR="00E61E1A" w:rsidRDefault="00E61E1A" w:rsidP="00E61E1A">
      <w:pPr>
        <w:pStyle w:val="ListParagraph"/>
        <w:numPr>
          <w:ilvl w:val="1"/>
          <w:numId w:val="7"/>
        </w:numPr>
        <w:spacing w:after="0" w:line="360" w:lineRule="auto"/>
        <w:ind w:left="0" w:firstLine="360"/>
        <w:jc w:val="both"/>
        <w:rPr>
          <w:rFonts w:ascii="Times New Roman" w:hAnsi="Times New Roman"/>
          <w:b/>
          <w:sz w:val="28"/>
          <w:szCs w:val="28"/>
        </w:rPr>
      </w:pPr>
      <w:r w:rsidRPr="00393BF4">
        <w:rPr>
          <w:rFonts w:ascii="Times New Roman" w:hAnsi="Times New Roman"/>
          <w:b/>
          <w:sz w:val="28"/>
          <w:szCs w:val="28"/>
        </w:rPr>
        <w:t>Vai trò của quy luật ngưỡng cảm giác đến quá trình hình thành và phát triển nhận thức của con người</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2A4325">
        <w:rPr>
          <w:rFonts w:ascii="Times New Roman" w:hAnsi="Times New Roman"/>
          <w:sz w:val="28"/>
          <w:szCs w:val="28"/>
        </w:rPr>
        <w:t xml:space="preserve">Quy luật ngưỡng cảm giác </w:t>
      </w:r>
      <w:r>
        <w:rPr>
          <w:rFonts w:ascii="Times New Roman" w:hAnsi="Times New Roman"/>
          <w:sz w:val="28"/>
          <w:szCs w:val="28"/>
        </w:rPr>
        <w:t>sẽ thay đổi qua hoạt động giáo dục và rèn luyện mỗi ngày của con người. Do đó, trong hoạt động nhận thức, quy luật này giúp con người nhận biết và điểu chỉnh ngưỡng cảm giác của mình nhằm tăng độ nhạy cảm trong việc kích thích từ đó giúp cảm giác của con người trở nên sâu sắc và tinh tế hơn.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Pr>
          <w:rFonts w:ascii="Times New Roman" w:hAnsi="Times New Roman"/>
          <w:sz w:val="28"/>
          <w:szCs w:val="28"/>
        </w:rPr>
        <w:t>Quy luật này giúp các nhà quản trị doanh nghiệp sử dụng trong việc chuyên môn hóa công việc, tạo cơ hội cho người lao động bộc lộ các khả năng, qua đó đánh giá chính xác người lao động hơn, là cơ sở để bố trí nhân sự hợp lý.</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Pr>
          <w:rFonts w:ascii="Times New Roman" w:hAnsi="Times New Roman"/>
          <w:sz w:val="28"/>
          <w:szCs w:val="28"/>
        </w:rPr>
        <w:t>Vận dụng hiệu quả quy luật này giúp nắm bắt được tâm lý của người đối diện, hiểu được những nhu cầu, nguyện vọng và tâm tư để có phương án điều chỉnh cho phù hợp, thỏa mãn được mong muốn của người đối diện và tạo năng lượng cho họ trong mọi hoạt động.</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Pr>
          <w:rFonts w:ascii="Times New Roman" w:hAnsi="Times New Roman"/>
          <w:sz w:val="28"/>
          <w:szCs w:val="28"/>
        </w:rPr>
        <w:t>Vai trò của quy luật trong hoạt động dạy và học</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xml:space="preserve">+ Quy luật này giúp giảng viên xây dựng và điều chỉnh tác phong sư phạm của mình một cách phù hợp nhằm có thể tác động được vào cảm xúc của người học, khơi dậy sự tò mò và kích thích tư duy, sáng tạo cho các em. </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Giúp giảng viên phát hiện được những khả năng đặc biệt, kỹ năng, sở thích, nhu cầu, nguyện vọng của các em, để từ đó có những định hướng đúng đắn cho nghề nghiệp sau này.</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lastRenderedPageBreak/>
        <w:t>+ Quy luật này cũng giúp giảng viên thực hiện bố trí phòng học, điều chỉnh nhiệt độ, không khí, ánh sáng để giúp quá trình tác động đến các giác quan của người học không bị ảnh hưởng.</w:t>
      </w:r>
    </w:p>
    <w:p w:rsidR="00E61E1A" w:rsidRDefault="00E61E1A"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Xây dựng được cách đánh giá người học (khen, chê, phê bình…) đúng lúc, vừa phải vừa nhằm hoàn thiện nhân cách của các em vừa tạo động lực giúp các em cố gắng học tập thật tốt.</w:t>
      </w:r>
    </w:p>
    <w:p w:rsidR="00BC489C" w:rsidRDefault="00BC489C" w:rsidP="00E61E1A">
      <w:pPr>
        <w:pStyle w:val="ListParagraph"/>
        <w:spacing w:after="0" w:line="360" w:lineRule="auto"/>
        <w:ind w:left="0" w:firstLine="360"/>
        <w:jc w:val="both"/>
        <w:rPr>
          <w:rFonts w:ascii="Times New Roman" w:hAnsi="Times New Roman"/>
          <w:sz w:val="28"/>
          <w:szCs w:val="28"/>
        </w:rPr>
      </w:pPr>
      <w:r>
        <w:rPr>
          <w:rFonts w:ascii="Times New Roman" w:hAnsi="Times New Roman"/>
          <w:sz w:val="28"/>
          <w:szCs w:val="28"/>
        </w:rPr>
        <w:t>+ Giúp người giảng viên biết lựa chọn từng phương pháp giảng dạy cho phù hợp với từng nội dung của bài học, vận dụng linh hoạt trong từng phương pháp để kích thích người học sáng tạo, chủ động trong việc tiếp thu nguồn kiến thức.</w:t>
      </w: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spacing w:after="0" w:line="360" w:lineRule="auto"/>
        <w:ind w:left="0" w:firstLine="360"/>
        <w:jc w:val="both"/>
        <w:rPr>
          <w:rFonts w:ascii="Times New Roman" w:hAnsi="Times New Roman"/>
          <w:sz w:val="28"/>
          <w:szCs w:val="28"/>
        </w:rPr>
      </w:pPr>
    </w:p>
    <w:p w:rsidR="00E61E1A" w:rsidRPr="002A4325" w:rsidRDefault="00E61E1A" w:rsidP="00E61E1A">
      <w:pPr>
        <w:pStyle w:val="ListParagraph"/>
        <w:spacing w:after="0" w:line="360" w:lineRule="auto"/>
        <w:ind w:left="0" w:firstLine="360"/>
        <w:jc w:val="both"/>
        <w:rPr>
          <w:rFonts w:ascii="Times New Roman" w:hAnsi="Times New Roman"/>
          <w:sz w:val="28"/>
          <w:szCs w:val="28"/>
        </w:rPr>
      </w:pPr>
    </w:p>
    <w:p w:rsidR="00E61E1A" w:rsidRDefault="00E61E1A" w:rsidP="00E61E1A">
      <w:pPr>
        <w:pStyle w:val="ListParagraph"/>
        <w:numPr>
          <w:ilvl w:val="0"/>
          <w:numId w:val="7"/>
        </w:numPr>
        <w:spacing w:after="0" w:line="360" w:lineRule="auto"/>
        <w:ind w:left="0" w:firstLine="360"/>
        <w:jc w:val="both"/>
        <w:rPr>
          <w:rFonts w:ascii="Times New Roman" w:hAnsi="Times New Roman"/>
          <w:b/>
          <w:sz w:val="28"/>
          <w:szCs w:val="28"/>
        </w:rPr>
      </w:pPr>
      <w:r>
        <w:rPr>
          <w:rFonts w:ascii="Times New Roman" w:hAnsi="Times New Roman"/>
          <w:b/>
          <w:sz w:val="28"/>
          <w:szCs w:val="28"/>
        </w:rPr>
        <w:t>Vận dụng quy luật ngưỡng cảm giác trong dạy học môn giáo dục chính trị tại Trường</w:t>
      </w:r>
    </w:p>
    <w:p w:rsidR="00E61E1A" w:rsidRDefault="00E61E1A" w:rsidP="00E61E1A">
      <w:pPr>
        <w:pStyle w:val="ListParagraph"/>
        <w:numPr>
          <w:ilvl w:val="1"/>
          <w:numId w:val="7"/>
        </w:numPr>
        <w:spacing w:after="0" w:line="360" w:lineRule="auto"/>
        <w:jc w:val="both"/>
        <w:rPr>
          <w:rFonts w:ascii="Times New Roman" w:hAnsi="Times New Roman"/>
          <w:b/>
          <w:sz w:val="28"/>
          <w:szCs w:val="28"/>
        </w:rPr>
      </w:pPr>
      <w:r>
        <w:rPr>
          <w:rFonts w:ascii="Times New Roman" w:hAnsi="Times New Roman"/>
          <w:b/>
          <w:sz w:val="28"/>
          <w:szCs w:val="28"/>
        </w:rPr>
        <w:t>Thực trạng giảng dạy và học tập môn giáo dục chính trị tại Trường</w:t>
      </w:r>
    </w:p>
    <w:p w:rsidR="00E61E1A" w:rsidRDefault="00E61E1A" w:rsidP="00E61E1A">
      <w:pPr>
        <w:spacing w:after="0" w:line="360" w:lineRule="auto"/>
        <w:ind w:left="360" w:firstLine="360"/>
        <w:jc w:val="both"/>
        <w:rPr>
          <w:sz w:val="28"/>
          <w:szCs w:val="28"/>
        </w:rPr>
      </w:pPr>
      <w:r w:rsidRPr="009A4BE6">
        <w:rPr>
          <w:sz w:val="28"/>
          <w:szCs w:val="28"/>
        </w:rPr>
        <w:t xml:space="preserve">Hiện tại Khoa Lý luận chính trị </w:t>
      </w:r>
      <w:r>
        <w:rPr>
          <w:sz w:val="28"/>
          <w:szCs w:val="28"/>
        </w:rPr>
        <w:t>có 16 giảng viên cơ hữu, trong đó có 13 giảng viên phụ trách dạy các môn liên quan đến lý luận chính trị. Nếu trước đây khoa sẽ chịu trách nhiệm giảng dạy các môn: những nguyên lý cơ bản của chủ nghĩa Mác-Lê nin, tư tưởng Hồ Chí Minh, đường lối cách mạng của Đảng cộng sản Việt Nam và môn chính trị thì giờ các môn học ấy đã được tích hợp lại và còn môn duy nhất gọi là giáo dục chính trị, v</w:t>
      </w:r>
      <w:r w:rsidRPr="009A4BE6">
        <w:rPr>
          <w:sz w:val="28"/>
          <w:szCs w:val="28"/>
        </w:rPr>
        <w:t xml:space="preserve">ới tổng số tiết </w:t>
      </w:r>
      <w:r>
        <w:rPr>
          <w:sz w:val="28"/>
          <w:szCs w:val="28"/>
        </w:rPr>
        <w:t>cho khối cao đẳng là 75 và trung cấp là 30 tiết, cụ thể như sau:</w:t>
      </w:r>
    </w:p>
    <w:tbl>
      <w:tblPr>
        <w:tblStyle w:val="TableGrid"/>
        <w:tblW w:w="9351" w:type="dxa"/>
        <w:tblLook w:val="04A0" w:firstRow="1" w:lastRow="0" w:firstColumn="1" w:lastColumn="0" w:noHBand="0" w:noVBand="1"/>
      </w:tblPr>
      <w:tblGrid>
        <w:gridCol w:w="1696"/>
        <w:gridCol w:w="6379"/>
        <w:gridCol w:w="1276"/>
      </w:tblGrid>
      <w:tr w:rsidR="00E61E1A" w:rsidTr="00155CB5">
        <w:tc>
          <w:tcPr>
            <w:tcW w:w="1696" w:type="dxa"/>
          </w:tcPr>
          <w:p w:rsidR="00E61E1A" w:rsidRPr="006A29EB" w:rsidRDefault="00E61E1A" w:rsidP="00155CB5">
            <w:pPr>
              <w:pStyle w:val="ListParagraph"/>
              <w:spacing w:after="0" w:line="360" w:lineRule="auto"/>
              <w:ind w:left="0"/>
              <w:jc w:val="center"/>
              <w:rPr>
                <w:rFonts w:ascii="Times New Roman" w:hAnsi="Times New Roman"/>
                <w:b/>
                <w:sz w:val="28"/>
                <w:szCs w:val="28"/>
              </w:rPr>
            </w:pPr>
            <w:r w:rsidRPr="006A29EB">
              <w:rPr>
                <w:rFonts w:ascii="Times New Roman" w:hAnsi="Times New Roman"/>
                <w:b/>
                <w:sz w:val="28"/>
                <w:szCs w:val="28"/>
              </w:rPr>
              <w:t>Năm hoc</w:t>
            </w:r>
          </w:p>
        </w:tc>
        <w:tc>
          <w:tcPr>
            <w:tcW w:w="6379" w:type="dxa"/>
          </w:tcPr>
          <w:p w:rsidR="00E61E1A" w:rsidRPr="006A29EB" w:rsidRDefault="00E61E1A" w:rsidP="00155CB5">
            <w:pPr>
              <w:pStyle w:val="ListParagraph"/>
              <w:spacing w:after="0" w:line="360" w:lineRule="auto"/>
              <w:ind w:left="0"/>
              <w:jc w:val="center"/>
              <w:rPr>
                <w:rFonts w:ascii="Times New Roman" w:hAnsi="Times New Roman"/>
                <w:b/>
                <w:sz w:val="28"/>
                <w:szCs w:val="28"/>
              </w:rPr>
            </w:pPr>
            <w:r w:rsidRPr="006A29EB">
              <w:rPr>
                <w:rFonts w:ascii="Times New Roman" w:hAnsi="Times New Roman"/>
                <w:b/>
                <w:sz w:val="28"/>
                <w:szCs w:val="28"/>
              </w:rPr>
              <w:t>Chương trình môn học</w:t>
            </w:r>
          </w:p>
        </w:tc>
        <w:tc>
          <w:tcPr>
            <w:tcW w:w="1276" w:type="dxa"/>
          </w:tcPr>
          <w:p w:rsidR="00E61E1A" w:rsidRPr="006A29EB" w:rsidRDefault="00E61E1A" w:rsidP="00155CB5">
            <w:pPr>
              <w:pStyle w:val="ListParagraph"/>
              <w:spacing w:after="0" w:line="360" w:lineRule="auto"/>
              <w:ind w:left="0"/>
              <w:jc w:val="center"/>
              <w:rPr>
                <w:rFonts w:ascii="Times New Roman" w:hAnsi="Times New Roman"/>
                <w:b/>
                <w:sz w:val="28"/>
                <w:szCs w:val="28"/>
              </w:rPr>
            </w:pPr>
            <w:r w:rsidRPr="006A29EB">
              <w:rPr>
                <w:rFonts w:ascii="Times New Roman" w:hAnsi="Times New Roman"/>
                <w:b/>
                <w:sz w:val="28"/>
                <w:szCs w:val="28"/>
              </w:rPr>
              <w:t>Tổng số tiết</w:t>
            </w:r>
          </w:p>
        </w:tc>
      </w:tr>
      <w:tr w:rsidR="00E61E1A" w:rsidTr="00155CB5">
        <w:tc>
          <w:tcPr>
            <w:tcW w:w="169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2008 – 2009 trở về trước</w:t>
            </w:r>
          </w:p>
        </w:tc>
        <w:tc>
          <w:tcPr>
            <w:tcW w:w="6379" w:type="dxa"/>
          </w:tcPr>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5 môn:</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Triết học,</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Kinh tế Chính trị,</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Chủ nghĩa XH khoa học,</w:t>
            </w:r>
          </w:p>
          <w:p w:rsidR="00E61E1A" w:rsidRDefault="00E61E1A" w:rsidP="00155CB5">
            <w:pPr>
              <w:pStyle w:val="ListParagraph"/>
              <w:spacing w:after="0" w:line="360" w:lineRule="auto"/>
              <w:ind w:left="0"/>
              <w:rPr>
                <w:rFonts w:ascii="Times New Roman" w:hAnsi="Times New Roman"/>
                <w:sz w:val="28"/>
                <w:szCs w:val="28"/>
              </w:rPr>
            </w:pPr>
            <w:r>
              <w:rPr>
                <w:rFonts w:ascii="Times New Roman" w:hAnsi="Times New Roman"/>
                <w:sz w:val="28"/>
                <w:szCs w:val="28"/>
              </w:rPr>
              <w:t>- Tư tưởng Hồ Chí Minh, -- Lịch sử Đảng Cộng sản Việt Nam</w:t>
            </w:r>
          </w:p>
        </w:tc>
        <w:tc>
          <w:tcPr>
            <w:tcW w:w="127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225 tiết</w:t>
            </w:r>
          </w:p>
        </w:tc>
      </w:tr>
      <w:tr w:rsidR="00E61E1A" w:rsidTr="00155CB5">
        <w:tc>
          <w:tcPr>
            <w:tcW w:w="169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2010 – 2011</w:t>
            </w:r>
          </w:p>
        </w:tc>
        <w:tc>
          <w:tcPr>
            <w:tcW w:w="6379" w:type="dxa"/>
          </w:tcPr>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Những nguyên lý cơ bản của chủ nghĩa Mác – Lê nini (Tích hợp 3 môn Triết, Kinh tế Chính trị, Chủ nghĩa XH khoa học)</w:t>
            </w:r>
          </w:p>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Tư tưởng Hồ Chí Minh</w:t>
            </w:r>
          </w:p>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Đường lối cách mạng của Đảng cộng sản Việt Nam</w:t>
            </w:r>
          </w:p>
        </w:tc>
        <w:tc>
          <w:tcPr>
            <w:tcW w:w="127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140 tiết</w:t>
            </w:r>
          </w:p>
        </w:tc>
      </w:tr>
      <w:tr w:rsidR="00E61E1A" w:rsidTr="00155CB5">
        <w:tc>
          <w:tcPr>
            <w:tcW w:w="1696" w:type="dxa"/>
          </w:tcPr>
          <w:p w:rsidR="00E61E1A" w:rsidRDefault="00A75B7B"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lastRenderedPageBreak/>
              <w:t>2017 – 201</w:t>
            </w:r>
            <w:r w:rsidR="00E61E1A">
              <w:rPr>
                <w:rFonts w:ascii="Times New Roman" w:hAnsi="Times New Roman"/>
                <w:sz w:val="28"/>
                <w:szCs w:val="28"/>
              </w:rPr>
              <w:t>8</w:t>
            </w:r>
          </w:p>
        </w:tc>
        <w:tc>
          <w:tcPr>
            <w:tcW w:w="6379" w:type="dxa"/>
          </w:tcPr>
          <w:p w:rsidR="00E61E1A" w:rsidRDefault="00E61E1A" w:rsidP="00E61E1A">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Môn Chính trị</w:t>
            </w:r>
          </w:p>
        </w:tc>
        <w:tc>
          <w:tcPr>
            <w:tcW w:w="1276" w:type="dxa"/>
          </w:tcPr>
          <w:p w:rsidR="00E61E1A" w:rsidRDefault="00E61E1A"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90</w:t>
            </w:r>
          </w:p>
        </w:tc>
      </w:tr>
      <w:tr w:rsidR="00E61E1A" w:rsidTr="00155CB5">
        <w:tc>
          <w:tcPr>
            <w:tcW w:w="1696" w:type="dxa"/>
          </w:tcPr>
          <w:p w:rsidR="00E61E1A" w:rsidRDefault="00A75B7B" w:rsidP="00155CB5">
            <w:pPr>
              <w:pStyle w:val="ListParagraph"/>
              <w:spacing w:after="0" w:line="360" w:lineRule="auto"/>
              <w:ind w:left="0"/>
              <w:jc w:val="center"/>
              <w:rPr>
                <w:rFonts w:ascii="Times New Roman" w:hAnsi="Times New Roman"/>
                <w:sz w:val="28"/>
                <w:szCs w:val="28"/>
              </w:rPr>
            </w:pPr>
            <w:r>
              <w:rPr>
                <w:rFonts w:ascii="Times New Roman" w:hAnsi="Times New Roman"/>
                <w:sz w:val="28"/>
                <w:szCs w:val="28"/>
              </w:rPr>
              <w:t>201</w:t>
            </w:r>
            <w:r w:rsidR="00E61E1A">
              <w:rPr>
                <w:rFonts w:ascii="Times New Roman" w:hAnsi="Times New Roman"/>
                <w:sz w:val="28"/>
                <w:szCs w:val="28"/>
              </w:rPr>
              <w:t>9 đến nay</w:t>
            </w:r>
          </w:p>
        </w:tc>
        <w:tc>
          <w:tcPr>
            <w:tcW w:w="6379" w:type="dxa"/>
          </w:tcPr>
          <w:p w:rsidR="00E61E1A" w:rsidRDefault="00E61E1A" w:rsidP="002917B9">
            <w:pPr>
              <w:pStyle w:val="ListParagraph"/>
              <w:numPr>
                <w:ilvl w:val="0"/>
                <w:numId w:val="3"/>
              </w:numPr>
              <w:spacing w:after="0" w:line="360" w:lineRule="auto"/>
              <w:ind w:left="0" w:firstLine="360"/>
              <w:rPr>
                <w:rFonts w:ascii="Times New Roman" w:hAnsi="Times New Roman"/>
                <w:sz w:val="28"/>
                <w:szCs w:val="28"/>
              </w:rPr>
            </w:pPr>
            <w:r>
              <w:rPr>
                <w:rFonts w:ascii="Times New Roman" w:hAnsi="Times New Roman"/>
                <w:sz w:val="28"/>
                <w:szCs w:val="28"/>
              </w:rPr>
              <w:t>Môn Giáo dục Chính trị</w:t>
            </w:r>
          </w:p>
        </w:tc>
        <w:tc>
          <w:tcPr>
            <w:tcW w:w="1276" w:type="dxa"/>
          </w:tcPr>
          <w:p w:rsidR="00E61E1A" w:rsidRDefault="00E61E1A" w:rsidP="00155CB5">
            <w:pPr>
              <w:pStyle w:val="ListParagraph"/>
              <w:spacing w:after="0" w:line="360" w:lineRule="auto"/>
              <w:ind w:left="0" w:firstLine="176"/>
              <w:jc w:val="center"/>
              <w:rPr>
                <w:rFonts w:ascii="Times New Roman" w:hAnsi="Times New Roman"/>
                <w:sz w:val="28"/>
                <w:szCs w:val="28"/>
              </w:rPr>
            </w:pPr>
            <w:r>
              <w:rPr>
                <w:rFonts w:ascii="Times New Roman" w:hAnsi="Times New Roman"/>
                <w:sz w:val="28"/>
                <w:szCs w:val="28"/>
              </w:rPr>
              <w:t>75</w:t>
            </w:r>
          </w:p>
        </w:tc>
      </w:tr>
    </w:tbl>
    <w:p w:rsidR="00E61E1A" w:rsidRPr="009E2FBB" w:rsidRDefault="00E61E1A" w:rsidP="00E61E1A">
      <w:pPr>
        <w:spacing w:after="0" w:line="360" w:lineRule="auto"/>
        <w:ind w:left="284" w:firstLine="796"/>
        <w:jc w:val="both"/>
        <w:rPr>
          <w:sz w:val="28"/>
          <w:szCs w:val="28"/>
        </w:rPr>
      </w:pPr>
      <w:r>
        <w:rPr>
          <w:sz w:val="28"/>
          <w:szCs w:val="28"/>
        </w:rPr>
        <w:t>Do sự điểu chỉnh và thay đổi liên tục trong nội dung chương trình học là một trong những yếu tố chính tác động rất lớn đến hiệu quả của chất lượng giảng dạy đối với môn học này. Đều đó đã vô tình tạo ra sự khó khăn không nhỏ đối với giảng viên dạy các môn học này vì họ phải cập nhật kiến thức liên tục, soạn giáo trình, giáo án lý thuyết, giáo án điện tử, chuẩn bị tài liệu phim ảnh, các trò chơi trong tiết học, thay đổi cách đánh giá người học theo thang điểm mới.</w:t>
      </w:r>
    </w:p>
    <w:p w:rsidR="00E61E1A" w:rsidRPr="009A4BE6" w:rsidRDefault="00E61E1A" w:rsidP="00E61E1A">
      <w:pPr>
        <w:spacing w:after="0" w:line="360" w:lineRule="auto"/>
        <w:ind w:left="360" w:firstLine="360"/>
        <w:jc w:val="both"/>
        <w:rPr>
          <w:sz w:val="28"/>
          <w:szCs w:val="28"/>
        </w:rPr>
      </w:pPr>
      <w:r w:rsidRPr="009A3091">
        <w:rPr>
          <w:i/>
          <w:sz w:val="28"/>
          <w:szCs w:val="28"/>
        </w:rPr>
        <w:t>Về tình hình giảng dạy:</w:t>
      </w:r>
      <w:r>
        <w:rPr>
          <w:sz w:val="28"/>
          <w:szCs w:val="28"/>
        </w:rPr>
        <w:t xml:space="preserve"> Vì đặc thù môn học là thuần lý thuyết, khô khan và ít gắn với thực tế cuộc sống của học sinh, sinh viên nên đa phần người học chỉ mang tâm lý đối phó khi lên lớp, ít tham gia vào bài giảng, thụ động và hoàn toàn ỷ lại vào nguồn kiến thức mà giảng viên truyền đạt. Không khí lớp học ít sôi nổi, trầm lặng, hầu hết mọi hoạt động trong lớp đều của giảng viên là chính. Với thực tế như vậy, các giảng viên trong khoa luôn nổ lực và tích cực tìm kiếm, đổi mới phương pháp giảng dạy để tạo được sự hứng thú, say mê cho người học đồng thời nâng cao hiệu quả của tiết học. Các giảng viên đã sử dụng các phần mềm như: Power Point, </w:t>
      </w:r>
      <w:r w:rsidRPr="009A3091">
        <w:rPr>
          <w:sz w:val="28"/>
          <w:szCs w:val="28"/>
          <w:shd w:val="clear" w:color="auto" w:fill="FFFFFF"/>
        </w:rPr>
        <w:t>Millionaire Game Editor, Kahoot...</w:t>
      </w:r>
      <w:r w:rsidRPr="009A3091">
        <w:rPr>
          <w:sz w:val="28"/>
          <w:szCs w:val="28"/>
        </w:rPr>
        <w:t xml:space="preserve"> </w:t>
      </w:r>
      <w:r>
        <w:rPr>
          <w:sz w:val="28"/>
          <w:szCs w:val="28"/>
        </w:rPr>
        <w:t xml:space="preserve">để thiết kế trò chơi trong dạy học. Tích cực </w:t>
      </w:r>
      <w:r w:rsidRPr="000B2964">
        <w:rPr>
          <w:sz w:val="28"/>
          <w:szCs w:val="28"/>
        </w:rPr>
        <w:t>cho</w:t>
      </w:r>
      <w:r>
        <w:rPr>
          <w:sz w:val="28"/>
          <w:szCs w:val="28"/>
        </w:rPr>
        <w:t xml:space="preserve"> sinh viên thảo luận, thuyết trình theo chủ đề, hoặc giảng viên và sinh viên tiến hành trao đổi một đề tài cụ thể. Nhờ vậy, mà tiết học cũng trở nên thú vị hơn, gợi được sự tò mò và hứng thú hơn cho người học. Tuy nhiên, việc tích hợp các phương pháp trên rất hạn chế, vì thời lượng của môn học là 75 tiết nhưng nội dung lại rất nhiều, đều đó cũng làm giảng viên dè dặt trong việc vận dụng vào tiết giảng của mình. Theo kết quả khảo sát các phương pháp mà giảng viên trong khoa hiện đang sử dụng thì:</w:t>
      </w:r>
    </w:p>
    <w:tbl>
      <w:tblPr>
        <w:tblStyle w:val="TableGrid"/>
        <w:tblW w:w="0" w:type="auto"/>
        <w:jc w:val="center"/>
        <w:tblLook w:val="04A0" w:firstRow="1" w:lastRow="0" w:firstColumn="1" w:lastColumn="0" w:noHBand="0" w:noVBand="1"/>
      </w:tblPr>
      <w:tblGrid>
        <w:gridCol w:w="4673"/>
        <w:gridCol w:w="1843"/>
      </w:tblGrid>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Phương pháp dạy</w:t>
            </w:r>
          </w:p>
        </w:tc>
        <w:tc>
          <w:tcPr>
            <w:tcW w:w="1843" w:type="dxa"/>
          </w:tcPr>
          <w:p w:rsidR="00E61E1A" w:rsidRDefault="00E61E1A" w:rsidP="00155CB5">
            <w:pPr>
              <w:spacing w:line="360" w:lineRule="auto"/>
              <w:jc w:val="both"/>
              <w:rPr>
                <w:sz w:val="28"/>
                <w:szCs w:val="28"/>
              </w:rPr>
            </w:pPr>
            <w:r>
              <w:rPr>
                <w:sz w:val="28"/>
                <w:szCs w:val="28"/>
              </w:rPr>
              <w:t>Tỷ lệ</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Truyền thống</w:t>
            </w:r>
          </w:p>
        </w:tc>
        <w:tc>
          <w:tcPr>
            <w:tcW w:w="1843" w:type="dxa"/>
          </w:tcPr>
          <w:p w:rsidR="00E61E1A" w:rsidRDefault="00E61E1A" w:rsidP="00155CB5">
            <w:pPr>
              <w:spacing w:line="360" w:lineRule="auto"/>
              <w:jc w:val="both"/>
              <w:rPr>
                <w:sz w:val="28"/>
                <w:szCs w:val="28"/>
              </w:rPr>
            </w:pPr>
            <w:r>
              <w:rPr>
                <w:sz w:val="28"/>
                <w:szCs w:val="28"/>
              </w:rPr>
              <w:t>34.5%</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lastRenderedPageBreak/>
              <w:t>Thảo luận trên lớp</w:t>
            </w:r>
          </w:p>
        </w:tc>
        <w:tc>
          <w:tcPr>
            <w:tcW w:w="1843" w:type="dxa"/>
          </w:tcPr>
          <w:p w:rsidR="00E61E1A" w:rsidRDefault="00E61E1A" w:rsidP="00155CB5">
            <w:pPr>
              <w:spacing w:line="360" w:lineRule="auto"/>
              <w:jc w:val="both"/>
              <w:rPr>
                <w:sz w:val="28"/>
                <w:szCs w:val="28"/>
              </w:rPr>
            </w:pPr>
            <w:r>
              <w:rPr>
                <w:sz w:val="28"/>
                <w:szCs w:val="28"/>
              </w:rPr>
              <w:t>0.9%</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Thảo luận nhóm ( thuyết trình)</w:t>
            </w:r>
          </w:p>
        </w:tc>
        <w:tc>
          <w:tcPr>
            <w:tcW w:w="1843" w:type="dxa"/>
          </w:tcPr>
          <w:p w:rsidR="00E61E1A" w:rsidRDefault="00E61E1A" w:rsidP="00155CB5">
            <w:pPr>
              <w:spacing w:line="360" w:lineRule="auto"/>
              <w:jc w:val="both"/>
              <w:rPr>
                <w:sz w:val="28"/>
                <w:szCs w:val="28"/>
              </w:rPr>
            </w:pPr>
            <w:r>
              <w:rPr>
                <w:sz w:val="28"/>
                <w:szCs w:val="28"/>
              </w:rPr>
              <w:t>19.1%</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Phương pháp thuyết trình kết hợp với giáo án điện tử</w:t>
            </w:r>
          </w:p>
        </w:tc>
        <w:tc>
          <w:tcPr>
            <w:tcW w:w="1843" w:type="dxa"/>
          </w:tcPr>
          <w:p w:rsidR="00E61E1A" w:rsidRDefault="00E61E1A" w:rsidP="00155CB5">
            <w:pPr>
              <w:spacing w:line="360" w:lineRule="auto"/>
              <w:jc w:val="both"/>
              <w:rPr>
                <w:sz w:val="28"/>
                <w:szCs w:val="28"/>
              </w:rPr>
            </w:pPr>
            <w:r>
              <w:rPr>
                <w:sz w:val="28"/>
                <w:szCs w:val="28"/>
              </w:rPr>
              <w:t>10.9%</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Phương pháp nêu vấn đề</w:t>
            </w:r>
          </w:p>
        </w:tc>
        <w:tc>
          <w:tcPr>
            <w:tcW w:w="1843" w:type="dxa"/>
          </w:tcPr>
          <w:p w:rsidR="00E61E1A" w:rsidRDefault="00E61E1A" w:rsidP="00155CB5">
            <w:pPr>
              <w:spacing w:line="360" w:lineRule="auto"/>
              <w:jc w:val="both"/>
              <w:rPr>
                <w:sz w:val="28"/>
                <w:szCs w:val="28"/>
              </w:rPr>
            </w:pPr>
            <w:r>
              <w:rPr>
                <w:sz w:val="28"/>
                <w:szCs w:val="28"/>
              </w:rPr>
              <w:t>7.3%</w:t>
            </w:r>
          </w:p>
        </w:tc>
      </w:tr>
      <w:tr w:rsidR="00E61E1A" w:rsidTr="00155CB5">
        <w:trPr>
          <w:jc w:val="center"/>
        </w:trPr>
        <w:tc>
          <w:tcPr>
            <w:tcW w:w="4673" w:type="dxa"/>
          </w:tcPr>
          <w:p w:rsidR="00E61E1A" w:rsidRDefault="00E61E1A" w:rsidP="00155CB5">
            <w:pPr>
              <w:spacing w:line="360" w:lineRule="auto"/>
              <w:jc w:val="both"/>
              <w:rPr>
                <w:sz w:val="28"/>
                <w:szCs w:val="28"/>
              </w:rPr>
            </w:pPr>
            <w:r>
              <w:rPr>
                <w:sz w:val="28"/>
                <w:szCs w:val="28"/>
              </w:rPr>
              <w:t>Tích hợp các phương pháp trong tiết dạy</w:t>
            </w:r>
          </w:p>
        </w:tc>
        <w:tc>
          <w:tcPr>
            <w:tcW w:w="1843" w:type="dxa"/>
          </w:tcPr>
          <w:p w:rsidR="00E61E1A" w:rsidRDefault="00E61E1A" w:rsidP="00155CB5">
            <w:pPr>
              <w:spacing w:line="360" w:lineRule="auto"/>
              <w:jc w:val="both"/>
              <w:rPr>
                <w:sz w:val="28"/>
                <w:szCs w:val="28"/>
              </w:rPr>
            </w:pPr>
            <w:r>
              <w:rPr>
                <w:sz w:val="28"/>
                <w:szCs w:val="28"/>
              </w:rPr>
              <w:t>24.5%</w:t>
            </w:r>
          </w:p>
        </w:tc>
      </w:tr>
    </w:tbl>
    <w:p w:rsidR="00E61E1A" w:rsidRPr="009E2FBB" w:rsidRDefault="00E61E1A" w:rsidP="00E61E1A">
      <w:pPr>
        <w:spacing w:after="0" w:line="360" w:lineRule="auto"/>
        <w:ind w:left="360" w:firstLine="360"/>
        <w:jc w:val="both"/>
        <w:rPr>
          <w:i/>
          <w:sz w:val="28"/>
          <w:szCs w:val="28"/>
        </w:rPr>
      </w:pPr>
      <w:r>
        <w:rPr>
          <w:i/>
          <w:sz w:val="28"/>
          <w:szCs w:val="28"/>
        </w:rPr>
        <w:t>(</w:t>
      </w:r>
      <w:r w:rsidRPr="009E2FBB">
        <w:rPr>
          <w:i/>
          <w:sz w:val="28"/>
          <w:szCs w:val="28"/>
        </w:rPr>
        <w:t>Dựa theo kết quả khảo sát quá trình dạy và học môn giáo dục chính trị của cô Lê Thị Hồng Vân, Khoa Lý luận Chính trị, năm học 2019 – 2020, trên tổng số 110 sinh viên)</w:t>
      </w:r>
    </w:p>
    <w:p w:rsidR="00E61E1A" w:rsidRDefault="00E61E1A" w:rsidP="00E61E1A">
      <w:pPr>
        <w:spacing w:after="0" w:line="360" w:lineRule="auto"/>
        <w:ind w:left="360" w:firstLine="360"/>
        <w:jc w:val="both"/>
        <w:rPr>
          <w:sz w:val="28"/>
          <w:szCs w:val="28"/>
        </w:rPr>
      </w:pPr>
      <w:r>
        <w:rPr>
          <w:sz w:val="28"/>
          <w:szCs w:val="28"/>
        </w:rPr>
        <w:t>Như vậy, mặc dù đã vận dụng rất nhiều phương pháp, tuy nhiên phương pháp thuyết giảng của giảng viên vẫn chiếm đa số trong giảng dạy môn học.</w:t>
      </w:r>
    </w:p>
    <w:p w:rsidR="00E61E1A" w:rsidRDefault="00E61E1A" w:rsidP="00E61E1A">
      <w:pPr>
        <w:spacing w:after="0" w:line="360" w:lineRule="auto"/>
        <w:ind w:left="360" w:firstLine="360"/>
        <w:jc w:val="both"/>
        <w:rPr>
          <w:sz w:val="28"/>
          <w:szCs w:val="28"/>
        </w:rPr>
      </w:pPr>
      <w:r w:rsidRPr="009A3091">
        <w:rPr>
          <w:i/>
          <w:sz w:val="28"/>
          <w:szCs w:val="28"/>
        </w:rPr>
        <w:t>Tình hình học tập:</w:t>
      </w:r>
      <w:r>
        <w:rPr>
          <w:i/>
          <w:sz w:val="28"/>
          <w:szCs w:val="28"/>
        </w:rPr>
        <w:t xml:space="preserve"> </w:t>
      </w:r>
      <w:r>
        <w:rPr>
          <w:sz w:val="28"/>
          <w:szCs w:val="28"/>
        </w:rPr>
        <w:t>Môn giáo dục chính trị được trường đưa vào năm học thứ nhất trong khung chương trình học của bộ. Chính vì điểm bắt đầu là trong học kỳ đầu tiên của năm học thứ nhất, các em lại chưa quen với việc tiếp thu một lượng lớn kiến thức về lý luận với đặc trưng là trừu tượng, khó hiểu, do đó, tạo tâm lý ngại học, chán học và khá thờ ơ với môn học. Khối sinh viên cao đẳng, có ý thức học tập nên có tham gia vào bài giảng của giảng viên, riêng đối với khối trung cấp, gần như các em không mấy quan tâm, học chỉ mang tính chất đối phó cho qua môn. Thực tế nhiều năm đi dạy tại trường, thái độ học tập các em chỉ là hứng thú với một hoặc 2 buổi đầu, còn lại thì dường như không bận tâm. Khảo sát về thực trạng thái độ của người học khi học môn giáo dục chính trị, kết quả như sau:</w:t>
      </w:r>
    </w:p>
    <w:tbl>
      <w:tblPr>
        <w:tblStyle w:val="TableGrid"/>
        <w:tblpPr w:leftFromText="180" w:rightFromText="180" w:vertAnchor="text" w:horzAnchor="margin" w:tblpXSpec="center" w:tblpY="372"/>
        <w:tblW w:w="0" w:type="auto"/>
        <w:tblLook w:val="04A0" w:firstRow="1" w:lastRow="0" w:firstColumn="1" w:lastColumn="0" w:noHBand="0" w:noVBand="1"/>
      </w:tblPr>
      <w:tblGrid>
        <w:gridCol w:w="2547"/>
        <w:gridCol w:w="1521"/>
      </w:tblGrid>
      <w:tr w:rsidR="00E61E1A" w:rsidTr="00155CB5">
        <w:tc>
          <w:tcPr>
            <w:tcW w:w="2547" w:type="dxa"/>
          </w:tcPr>
          <w:p w:rsidR="00E61E1A" w:rsidRDefault="00E61E1A" w:rsidP="00155CB5">
            <w:pPr>
              <w:spacing w:line="360" w:lineRule="auto"/>
              <w:jc w:val="both"/>
              <w:rPr>
                <w:sz w:val="28"/>
                <w:szCs w:val="28"/>
              </w:rPr>
            </w:pPr>
            <w:r>
              <w:rPr>
                <w:sz w:val="28"/>
                <w:szCs w:val="28"/>
              </w:rPr>
              <w:t>Thái độ học tập</w:t>
            </w:r>
          </w:p>
        </w:tc>
        <w:tc>
          <w:tcPr>
            <w:tcW w:w="1521" w:type="dxa"/>
          </w:tcPr>
          <w:p w:rsidR="00E61E1A" w:rsidRDefault="00E61E1A" w:rsidP="00155CB5">
            <w:pPr>
              <w:spacing w:line="360" w:lineRule="auto"/>
              <w:jc w:val="both"/>
              <w:rPr>
                <w:sz w:val="28"/>
                <w:szCs w:val="28"/>
              </w:rPr>
            </w:pPr>
            <w:r>
              <w:rPr>
                <w:sz w:val="28"/>
                <w:szCs w:val="28"/>
              </w:rPr>
              <w:t>Tỷ lệ</w:t>
            </w:r>
          </w:p>
        </w:tc>
      </w:tr>
      <w:tr w:rsidR="00E61E1A" w:rsidTr="00155CB5">
        <w:tc>
          <w:tcPr>
            <w:tcW w:w="2547" w:type="dxa"/>
          </w:tcPr>
          <w:p w:rsidR="00E61E1A" w:rsidRDefault="00E61E1A" w:rsidP="00155CB5">
            <w:pPr>
              <w:spacing w:line="360" w:lineRule="auto"/>
              <w:jc w:val="both"/>
              <w:rPr>
                <w:sz w:val="28"/>
                <w:szCs w:val="28"/>
              </w:rPr>
            </w:pPr>
            <w:r>
              <w:rPr>
                <w:sz w:val="28"/>
                <w:szCs w:val="28"/>
              </w:rPr>
              <w:t>Hứng thú</w:t>
            </w:r>
          </w:p>
        </w:tc>
        <w:tc>
          <w:tcPr>
            <w:tcW w:w="1521" w:type="dxa"/>
          </w:tcPr>
          <w:p w:rsidR="00E61E1A" w:rsidRDefault="00E61E1A" w:rsidP="00155CB5">
            <w:pPr>
              <w:spacing w:line="360" w:lineRule="auto"/>
              <w:jc w:val="both"/>
              <w:rPr>
                <w:sz w:val="28"/>
                <w:szCs w:val="28"/>
              </w:rPr>
            </w:pPr>
            <w:r>
              <w:rPr>
                <w:sz w:val="28"/>
                <w:szCs w:val="28"/>
              </w:rPr>
              <w:t>44.6%</w:t>
            </w:r>
          </w:p>
        </w:tc>
      </w:tr>
      <w:tr w:rsidR="00E61E1A" w:rsidTr="00155CB5">
        <w:tc>
          <w:tcPr>
            <w:tcW w:w="2547" w:type="dxa"/>
          </w:tcPr>
          <w:p w:rsidR="00E61E1A" w:rsidRDefault="00E61E1A" w:rsidP="00155CB5">
            <w:pPr>
              <w:spacing w:line="360" w:lineRule="auto"/>
              <w:jc w:val="both"/>
              <w:rPr>
                <w:sz w:val="28"/>
                <w:szCs w:val="28"/>
              </w:rPr>
            </w:pPr>
            <w:r>
              <w:rPr>
                <w:sz w:val="28"/>
                <w:szCs w:val="28"/>
              </w:rPr>
              <w:t>Học đối phó</w:t>
            </w:r>
          </w:p>
        </w:tc>
        <w:tc>
          <w:tcPr>
            <w:tcW w:w="1521" w:type="dxa"/>
          </w:tcPr>
          <w:p w:rsidR="00E61E1A" w:rsidRDefault="00E61E1A" w:rsidP="00155CB5">
            <w:pPr>
              <w:spacing w:line="360" w:lineRule="auto"/>
              <w:jc w:val="both"/>
              <w:rPr>
                <w:sz w:val="28"/>
                <w:szCs w:val="28"/>
              </w:rPr>
            </w:pPr>
            <w:r>
              <w:rPr>
                <w:sz w:val="28"/>
                <w:szCs w:val="28"/>
              </w:rPr>
              <w:t>31.2%</w:t>
            </w:r>
          </w:p>
        </w:tc>
      </w:tr>
      <w:tr w:rsidR="00E61E1A" w:rsidTr="00155CB5">
        <w:tc>
          <w:tcPr>
            <w:tcW w:w="2547" w:type="dxa"/>
          </w:tcPr>
          <w:p w:rsidR="00E61E1A" w:rsidRDefault="00E61E1A" w:rsidP="00155CB5">
            <w:pPr>
              <w:spacing w:line="360" w:lineRule="auto"/>
              <w:jc w:val="both"/>
              <w:rPr>
                <w:sz w:val="28"/>
                <w:szCs w:val="28"/>
              </w:rPr>
            </w:pPr>
            <w:r>
              <w:rPr>
                <w:sz w:val="28"/>
                <w:szCs w:val="28"/>
              </w:rPr>
              <w:t>Chán nản</w:t>
            </w:r>
          </w:p>
        </w:tc>
        <w:tc>
          <w:tcPr>
            <w:tcW w:w="1521" w:type="dxa"/>
          </w:tcPr>
          <w:p w:rsidR="00E61E1A" w:rsidRDefault="00E61E1A" w:rsidP="00155CB5">
            <w:pPr>
              <w:spacing w:line="360" w:lineRule="auto"/>
              <w:jc w:val="both"/>
              <w:rPr>
                <w:sz w:val="28"/>
                <w:szCs w:val="28"/>
              </w:rPr>
            </w:pPr>
            <w:r>
              <w:rPr>
                <w:sz w:val="28"/>
                <w:szCs w:val="28"/>
              </w:rPr>
              <w:t>18%</w:t>
            </w:r>
          </w:p>
        </w:tc>
      </w:tr>
      <w:tr w:rsidR="00E61E1A" w:rsidTr="00155CB5">
        <w:tc>
          <w:tcPr>
            <w:tcW w:w="2547" w:type="dxa"/>
          </w:tcPr>
          <w:p w:rsidR="00E61E1A" w:rsidRDefault="00E61E1A" w:rsidP="00155CB5">
            <w:pPr>
              <w:spacing w:line="360" w:lineRule="auto"/>
              <w:jc w:val="both"/>
              <w:rPr>
                <w:sz w:val="28"/>
                <w:szCs w:val="28"/>
              </w:rPr>
            </w:pPr>
            <w:r>
              <w:rPr>
                <w:sz w:val="28"/>
                <w:szCs w:val="28"/>
              </w:rPr>
              <w:t>Khó đánh giá</w:t>
            </w:r>
          </w:p>
        </w:tc>
        <w:tc>
          <w:tcPr>
            <w:tcW w:w="1521" w:type="dxa"/>
          </w:tcPr>
          <w:p w:rsidR="00E61E1A" w:rsidRDefault="00E61E1A" w:rsidP="00155CB5">
            <w:pPr>
              <w:spacing w:line="360" w:lineRule="auto"/>
              <w:jc w:val="both"/>
              <w:rPr>
                <w:sz w:val="28"/>
                <w:szCs w:val="28"/>
              </w:rPr>
            </w:pPr>
            <w:r>
              <w:rPr>
                <w:sz w:val="28"/>
                <w:szCs w:val="28"/>
              </w:rPr>
              <w:t>17.2%</w:t>
            </w:r>
          </w:p>
        </w:tc>
      </w:tr>
    </w:tbl>
    <w:p w:rsidR="00E61E1A" w:rsidRPr="001137F4" w:rsidRDefault="00E61E1A" w:rsidP="00E61E1A">
      <w:pPr>
        <w:spacing w:after="0" w:line="360" w:lineRule="auto"/>
        <w:ind w:left="360" w:firstLine="360"/>
        <w:jc w:val="both"/>
        <w:rPr>
          <w:sz w:val="28"/>
          <w:szCs w:val="28"/>
        </w:rPr>
      </w:pPr>
    </w:p>
    <w:p w:rsidR="00E61E1A" w:rsidRPr="001137F4"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E61E1A" w:rsidRDefault="00E61E1A" w:rsidP="00E61E1A">
      <w:pPr>
        <w:spacing w:after="0" w:line="360" w:lineRule="auto"/>
        <w:ind w:left="360" w:firstLine="360"/>
        <w:jc w:val="both"/>
        <w:rPr>
          <w:sz w:val="28"/>
          <w:szCs w:val="28"/>
        </w:rPr>
      </w:pPr>
    </w:p>
    <w:p w:rsidR="002917B9" w:rsidRDefault="002917B9" w:rsidP="00E61E1A">
      <w:pPr>
        <w:spacing w:after="0" w:line="360" w:lineRule="auto"/>
        <w:ind w:left="360" w:firstLine="360"/>
        <w:jc w:val="both"/>
        <w:rPr>
          <w:i/>
          <w:sz w:val="28"/>
          <w:szCs w:val="28"/>
        </w:rPr>
      </w:pPr>
    </w:p>
    <w:p w:rsidR="00E61E1A" w:rsidRPr="009E2FBB" w:rsidRDefault="00E61E1A" w:rsidP="00E61E1A">
      <w:pPr>
        <w:spacing w:after="0" w:line="360" w:lineRule="auto"/>
        <w:ind w:left="360" w:firstLine="360"/>
        <w:jc w:val="both"/>
        <w:rPr>
          <w:i/>
          <w:sz w:val="28"/>
          <w:szCs w:val="28"/>
        </w:rPr>
      </w:pPr>
      <w:r>
        <w:rPr>
          <w:i/>
          <w:sz w:val="28"/>
          <w:szCs w:val="28"/>
        </w:rPr>
        <w:t>(</w:t>
      </w:r>
      <w:r w:rsidRPr="009E2FBB">
        <w:rPr>
          <w:i/>
          <w:sz w:val="28"/>
          <w:szCs w:val="28"/>
        </w:rPr>
        <w:t>Dựa theo kết quả khảo sát quá trình dạy và học môn giáo dục chính trị của cô Lê Thị Hồng Vân, Khoa Lý luận Chính trị, năm học 2019 – 2020, trên tổng số 110 sinh viên)</w:t>
      </w:r>
    </w:p>
    <w:p w:rsidR="00E61E1A" w:rsidRDefault="00E61E1A" w:rsidP="00E61E1A">
      <w:pPr>
        <w:spacing w:after="0" w:line="360" w:lineRule="auto"/>
        <w:ind w:firstLine="720"/>
        <w:jc w:val="both"/>
        <w:rPr>
          <w:sz w:val="28"/>
          <w:szCs w:val="28"/>
        </w:rPr>
      </w:pPr>
      <w:r>
        <w:rPr>
          <w:sz w:val="28"/>
          <w:szCs w:val="28"/>
        </w:rPr>
        <w:t>Kết quả khảo sát cho thấy gần 50% các em có thái độ thờ ơ, hờ hững với môn học, học chỉ mang tính chất đối phó, cho qua môn.</w:t>
      </w:r>
    </w:p>
    <w:p w:rsidR="00E61E1A" w:rsidRPr="00F43886" w:rsidRDefault="00E61E1A" w:rsidP="00E61E1A">
      <w:pPr>
        <w:spacing w:after="0" w:line="360" w:lineRule="auto"/>
        <w:ind w:left="360" w:firstLine="360"/>
        <w:jc w:val="both"/>
        <w:rPr>
          <w:i/>
          <w:sz w:val="28"/>
          <w:szCs w:val="28"/>
        </w:rPr>
      </w:pPr>
      <w:r w:rsidRPr="00F43886">
        <w:rPr>
          <w:i/>
          <w:sz w:val="28"/>
          <w:szCs w:val="28"/>
        </w:rPr>
        <w:t>Nguyên nhân của thực trạng trên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Về chương trình học của môn</w:t>
      </w:r>
      <w:r>
        <w:rPr>
          <w:rFonts w:ascii="Times New Roman" w:hAnsi="Times New Roman"/>
          <w:sz w:val="28"/>
          <w:szCs w:val="28"/>
        </w:rPr>
        <w:t xml:space="preserve">: Nội dung kiến thức quá nhiều trong khi tổng số tiết của cao đẳng là 75 và trung cấp là 30, có những phần, những mục giảng viên phải dạy rất nhanh, không thể diễn giảng hết hàm ý cho người học. Trong khi môn học lại mang đặc thù là trừu tượng, hệ thống lý luận khá lớn, đều đó làm cho sinh viên không thể theo kịp và nắm được hết ý của nội dung mà giảng viên truyền tải. </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Về phía giảng viên:</w:t>
      </w:r>
      <w:r>
        <w:rPr>
          <w:rFonts w:ascii="Times New Roman" w:hAnsi="Times New Roman"/>
          <w:sz w:val="28"/>
          <w:szCs w:val="28"/>
        </w:rPr>
        <w:t xml:space="preserve"> Giảng viên dù đã tích cực áp dụng khá nhiều phương pháp mới, tạo hứng thú cho người học, tuy nhiên, không phải giảng viên nào cũng làm được đều đó, có những giảng viên biết khai thác phương pháp mới nhưng lại vận dụng chưa phù hợp, có những giảng viên vẫn chủ yếu sử dụng phương pháp thuyết giảng là chính. Chưa nắm bắt được hết tâm tư, nguyện vọng của người học. Do đó, chưa tác động vào cảm xúc, khơi được sự tò mò, hứng thú và sáng tạo đối với người học. Ngoài ra việc nội dung chương trình học thay đổi liên tục cũng làm cho người giảng viên chưa thể trang bị được hết kiến thức về mặt thực tiễn, các giáo án điện tử và các video, phần mềm trò chơi trong bài học, do đó, hiệu quả tiết học chưa thể làm người học hài lòng, chưa kích thích được sự hứng thú, chủ động trong người học.</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Về phía người học</w:t>
      </w:r>
      <w:r>
        <w:rPr>
          <w:rFonts w:ascii="Times New Roman" w:hAnsi="Times New Roman"/>
          <w:sz w:val="28"/>
          <w:szCs w:val="28"/>
        </w:rPr>
        <w:t xml:space="preserve">: Thứ nhất, do các em thuộc khối kỹ thuật, đặc điểm chung là thích các môn thuộc về tự nhiên, ít chữ, lý luận không nhiều. Cộng với việc các em chỉ mới là sinh viên năm nhất, chưa quen với việc tiếp thu một kiến thức về lý luận lớn nên còn nhiều bỡ ngỡ, chưa quen thuộc. Thứ hai, tâm lý các em thích học lớp không quá đông, giảng viên phải tích hợp nhiều ví dụ thực tiễn, vận dụng được </w:t>
      </w:r>
      <w:r>
        <w:rPr>
          <w:rFonts w:ascii="Times New Roman" w:hAnsi="Times New Roman"/>
          <w:sz w:val="28"/>
          <w:szCs w:val="28"/>
        </w:rPr>
        <w:lastRenderedPageBreak/>
        <w:t>nhiều phương pháp trong cùng tiết dạy để tạo không khí sôi động, vui vẻ nhưng thoải mái. Môn học đã khô khan mà giảng viên lại tạo một bầu không khí nặng nề, nhiều ràng buộc, quy định làm các em không còn thấy hứng thú với môn học.</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rPr>
      </w:pPr>
      <w:r w:rsidRPr="00C40935">
        <w:rPr>
          <w:rFonts w:ascii="Times New Roman" w:hAnsi="Times New Roman"/>
          <w:i/>
          <w:sz w:val="28"/>
          <w:szCs w:val="28"/>
        </w:rPr>
        <w:t>Điều kiện phòng học</w:t>
      </w:r>
      <w:r>
        <w:rPr>
          <w:rFonts w:ascii="Times New Roman" w:hAnsi="Times New Roman"/>
          <w:sz w:val="28"/>
          <w:szCs w:val="28"/>
        </w:rPr>
        <w:t>: Hiện tại các phòng học có thiết bị âm thanh, ti vi và đầu kết nối phục vụ hiệu quả cho việc phân tích và minh họa cho giảng viên. Tuy nhiên, việc bố trí một lớp học quá đông, sĩ số bình quân dao động từ 50 đến 60 em cho một lớp học. Hiện tại, các phòng ốc ở trường chỉ phù hợp với một lớp học không quá 40 em, việc nhồi nhét quá nhiều vừa ảnh hưởng đến chất lượng giảng dạy của giảng viên, giảng viên khó có sự quan tâm và sâu sát đến cả lớp, ngoài ra, lớp đông cũng tạo ra một không gian chật hẹp, cảm giác không thoải mái, gò bó đến tâm lý của người học. Một số phòng học khu dãy nhà H thì thiếu ánh sáng, phòng cũ kỹ, cơ sở còn nhiều hạn chế, chính đều đó làm cho người học không cảm thấy hài lòng, tâm trạng không thoải mái.</w:t>
      </w:r>
    </w:p>
    <w:p w:rsidR="00E61E1A" w:rsidRPr="00230484" w:rsidRDefault="00E61E1A" w:rsidP="00E61E1A">
      <w:pPr>
        <w:pStyle w:val="ListParagraph"/>
        <w:numPr>
          <w:ilvl w:val="1"/>
          <w:numId w:val="7"/>
        </w:numPr>
        <w:spacing w:after="0" w:line="360" w:lineRule="auto"/>
        <w:ind w:left="0" w:firstLine="360"/>
        <w:jc w:val="both"/>
        <w:rPr>
          <w:rFonts w:ascii="Times New Roman" w:hAnsi="Times New Roman"/>
          <w:b/>
          <w:sz w:val="28"/>
          <w:szCs w:val="28"/>
        </w:rPr>
      </w:pPr>
      <w:r>
        <w:rPr>
          <w:rFonts w:ascii="Times New Roman" w:hAnsi="Times New Roman"/>
          <w:b/>
          <w:sz w:val="28"/>
          <w:szCs w:val="28"/>
        </w:rPr>
        <w:t>Giải pháp để giảng viên v</w:t>
      </w:r>
      <w:r w:rsidRPr="00230484">
        <w:rPr>
          <w:rFonts w:ascii="Times New Roman" w:hAnsi="Times New Roman"/>
          <w:b/>
          <w:sz w:val="28"/>
          <w:szCs w:val="28"/>
        </w:rPr>
        <w:t xml:space="preserve">ận dụng </w:t>
      </w:r>
      <w:r>
        <w:rPr>
          <w:rFonts w:ascii="Times New Roman" w:hAnsi="Times New Roman"/>
          <w:b/>
          <w:sz w:val="28"/>
          <w:szCs w:val="28"/>
        </w:rPr>
        <w:t xml:space="preserve">hiệu quả </w:t>
      </w:r>
      <w:r w:rsidRPr="00230484">
        <w:rPr>
          <w:rFonts w:ascii="Times New Roman" w:hAnsi="Times New Roman"/>
          <w:b/>
          <w:sz w:val="28"/>
          <w:szCs w:val="28"/>
        </w:rPr>
        <w:t xml:space="preserve">quy luật ngưỡng cảm giác </w:t>
      </w:r>
      <w:r>
        <w:rPr>
          <w:rFonts w:ascii="Times New Roman" w:hAnsi="Times New Roman"/>
          <w:b/>
          <w:sz w:val="28"/>
          <w:szCs w:val="28"/>
        </w:rPr>
        <w:t>vào việc dạy và học môn giáo dục chính trị</w:t>
      </w:r>
    </w:p>
    <w:p w:rsidR="00E61E1A" w:rsidRDefault="00E61E1A" w:rsidP="00E61E1A">
      <w:pPr>
        <w:pStyle w:val="ListParagraph"/>
        <w:numPr>
          <w:ilvl w:val="0"/>
          <w:numId w:val="4"/>
        </w:numPr>
        <w:spacing w:after="0" w:line="360" w:lineRule="auto"/>
        <w:ind w:left="0" w:firstLine="357"/>
        <w:jc w:val="both"/>
        <w:rPr>
          <w:rFonts w:ascii="Times New Roman" w:hAnsi="Times New Roman"/>
          <w:color w:val="000000" w:themeColor="text1"/>
          <w:sz w:val="28"/>
          <w:szCs w:val="28"/>
          <w:shd w:val="clear" w:color="auto" w:fill="FFFFFF"/>
        </w:rPr>
      </w:pPr>
      <w:r w:rsidRPr="00023EF0">
        <w:rPr>
          <w:rFonts w:ascii="Times New Roman" w:hAnsi="Times New Roman"/>
          <w:color w:val="000000" w:themeColor="text1"/>
          <w:sz w:val="28"/>
          <w:szCs w:val="28"/>
          <w:shd w:val="clear" w:color="auto" w:fill="FFFFFF"/>
        </w:rPr>
        <w:t>Trong dạy học, để tác động vào các giác quan bên ngoài của người học, giảng viên nên chú ý đến việc trình bày bảng, các nội dung giảng viên phân tích và trình bày cần phải có sự logic, hợp lý, đồng thời khi người học nhìn vào, thì dễ dàng nắm được chuối liên kết của bài.</w:t>
      </w:r>
      <w:r>
        <w:rPr>
          <w:rFonts w:ascii="Times New Roman" w:hAnsi="Times New Roman"/>
          <w:color w:val="000000" w:themeColor="text1"/>
          <w:sz w:val="28"/>
          <w:szCs w:val="28"/>
          <w:shd w:val="clear" w:color="auto" w:fill="FFFFFF"/>
        </w:rPr>
        <w:t xml:space="preserve"> Ngoài ra, khi trình bày trên bảng, nếu nội dung cần phải diễn giảng nhiều, cho nhiều ví dụ và phân tích, thì giảng viên nên thay đổi kiểu chữ, kết hợp với việc sử dụng phấn màu hoặc minh họa ở những mục quan trọng. Đều đó sẽ làm cho người học dể dàng nhận ra được đâu là nội dung trọng tâm cần phải lưu ý và tác động đến tri giác của người học tốt hơn. Tuy nhiên, không nên quá lạm dụng phấn màu hoặc sử dụng quá nhiều kích cỡ chữ khác nhau trên bảng trong cùng một nội dung, vì đều đó sẽ vượt quá giới hạn ngưỡng cảm giác của người học, làm cho mọi thông tin trở rối rắm, phức tạp và khó tiếp thu.</w:t>
      </w:r>
    </w:p>
    <w:p w:rsidR="00E61E1A" w:rsidRDefault="00E61E1A" w:rsidP="00E61E1A">
      <w:pPr>
        <w:pStyle w:val="ListParagraph"/>
        <w:numPr>
          <w:ilvl w:val="0"/>
          <w:numId w:val="4"/>
        </w:numPr>
        <w:spacing w:after="0" w:line="360" w:lineRule="auto"/>
        <w:ind w:left="0" w:firstLine="357"/>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lastRenderedPageBreak/>
        <w:t>Nên kết hợp nhiều phương pháp trong quá trình giảng dạy, sử dụng các tài liệu trực quan sinh động như hình ảnh, phim hoặc đoạn phóng sự để minh họa cho nội dung giảng viên muốn truyền đạt. Nhưng để đưa tài liệu trực quan vào bài học, giảng viên cần phải lưu ý đến nội dung đó phải gắn với bài học, phù hợp với ngành nghề, lứa tuổi, giới tính của người học. Việc minh họa cho người học ở khối trung cấp thì phải rõ ràng, cụ thể, dể hiểu nhưng đối với khối cao đẳng, cần phải đưa những minh họa có tính thực tiễn với đời sống sinh viên, với nghề nghiệp tương lai sau này và phải kích thích được tư duy, sáng tạo của sinh viên qua những minh họa đó. Thêm nữa, chú ý đến thời lượng khi đưa phim hoặc phóng sự, không nên quá nhiều thời gian sẽ làm cho không khí lớp học bị loãng và vượt quá ngưỡng chú ý của sinh viên. Đồng thời, giảng viên nên lưu ý âm lượng và kích cỡ, âm lượng quá nhỏ hoặc quá lớn cũng làm mất đi cảm xúc tập trung của người học. Sau khi dẫn chứng bằng các tài liệu trực quan, giảng viên nên yêu cầu sinh viên đưa ra quan điểm của mình, nêu ý kiến của cá nhân để đánh giá xem mức độ tiếp thu bài của sinh viên ở mức nào.</w:t>
      </w:r>
    </w:p>
    <w:p w:rsidR="00E61E1A" w:rsidRPr="00446822" w:rsidRDefault="00E61E1A" w:rsidP="00E61E1A">
      <w:pPr>
        <w:pStyle w:val="ListParagraph"/>
        <w:numPr>
          <w:ilvl w:val="0"/>
          <w:numId w:val="4"/>
        </w:numPr>
        <w:spacing w:after="0" w:line="360" w:lineRule="auto"/>
        <w:ind w:left="0" w:firstLine="357"/>
        <w:jc w:val="both"/>
        <w:rPr>
          <w:rFonts w:ascii="Times New Roman" w:hAnsi="Times New Roman"/>
          <w:color w:val="000000" w:themeColor="text1"/>
          <w:sz w:val="28"/>
          <w:szCs w:val="28"/>
          <w:shd w:val="clear" w:color="auto" w:fill="FFFFFF"/>
        </w:rPr>
      </w:pPr>
      <w:r w:rsidRPr="00446822">
        <w:rPr>
          <w:rFonts w:ascii="Times New Roman" w:hAnsi="Times New Roman"/>
          <w:color w:val="000000" w:themeColor="text1"/>
          <w:sz w:val="28"/>
          <w:szCs w:val="28"/>
        </w:rPr>
        <w:t>Trong giảng dạy, quần áo, lời nói, nụ cười, trang điểm, tóc tai, đi đứng, nét mặt, ánh mắt đều gây nên cảm giác ở người học và giúp người học nhạy bén và tinh tế hơn. Vì môn học phải truyền tải một lượng kiến thức lý luận lớn, và ít gắn với thực tiễ</w:t>
      </w:r>
      <w:r>
        <w:rPr>
          <w:rFonts w:ascii="Times New Roman" w:hAnsi="Times New Roman"/>
          <w:color w:val="000000" w:themeColor="text1"/>
          <w:sz w:val="28"/>
          <w:szCs w:val="28"/>
        </w:rPr>
        <w:t>n</w:t>
      </w:r>
      <w:r w:rsidRPr="00446822">
        <w:rPr>
          <w:rFonts w:ascii="Times New Roman" w:hAnsi="Times New Roman"/>
          <w:color w:val="000000" w:themeColor="text1"/>
          <w:sz w:val="28"/>
          <w:szCs w:val="28"/>
        </w:rPr>
        <w:t>, nên giảng viên cần phải biết thay đổi từ tác phong, lời nói, cử chỉ, thái độ cho tiết học thêm sinh động. Không nên cứ một kiểu quần áo, một phương pháp dạy, một tốc độ nói thì rất dễ làm cho người học trở nên nhàm chán, không còn hứng thú. Giảng viên trong quá trình giảng bài, nên kết hợp giữa việc đi và đứ</w:t>
      </w:r>
      <w:r w:rsidR="00C323B7">
        <w:rPr>
          <w:rFonts w:ascii="Times New Roman" w:hAnsi="Times New Roman"/>
          <w:color w:val="000000" w:themeColor="text1"/>
          <w:sz w:val="28"/>
          <w:szCs w:val="28"/>
        </w:rPr>
        <w:t>ng,</w:t>
      </w:r>
      <w:r w:rsidRPr="00446822">
        <w:rPr>
          <w:rFonts w:ascii="Times New Roman" w:hAnsi="Times New Roman"/>
          <w:color w:val="000000" w:themeColor="text1"/>
          <w:sz w:val="28"/>
          <w:szCs w:val="28"/>
        </w:rPr>
        <w:t xml:space="preserve"> đều đó sẽ thu hút sự quan sát và kích thích tư duy của người học. Nếu giảng viên cứ liên tục đi qua đi lại, nói liên tục và truyền tải kiến thức mới quá nhiều trong cùng một lúc thì người học ngay lập tức sẽ cảm thấy bị phân tâm, bộ não sẽ phản ứng không kịp, dẫn đến việc họ mất đi cảm xúc khó tiếp nhận được nguồn kiến thứ</w:t>
      </w:r>
      <w:r>
        <w:rPr>
          <w:rFonts w:ascii="Times New Roman" w:hAnsi="Times New Roman"/>
          <w:color w:val="000000" w:themeColor="text1"/>
          <w:sz w:val="28"/>
          <w:szCs w:val="28"/>
        </w:rPr>
        <w:t>c mới</w:t>
      </w:r>
      <w:r w:rsidRPr="00446822">
        <w:rPr>
          <w:rFonts w:ascii="Times New Roman" w:hAnsi="Times New Roman"/>
          <w:color w:val="000000" w:themeColor="text1"/>
          <w:sz w:val="28"/>
          <w:szCs w:val="28"/>
        </w:rPr>
        <w:t xml:space="preserve">. </w:t>
      </w:r>
      <w:r>
        <w:rPr>
          <w:rFonts w:ascii="Times New Roman" w:hAnsi="Times New Roman"/>
          <w:color w:val="000000" w:themeColor="text1"/>
          <w:sz w:val="28"/>
          <w:szCs w:val="28"/>
        </w:rPr>
        <w:t>Ngoài ra, g</w:t>
      </w:r>
      <w:r w:rsidRPr="00446822">
        <w:rPr>
          <w:rFonts w:ascii="Times New Roman" w:hAnsi="Times New Roman"/>
          <w:color w:val="000000" w:themeColor="text1"/>
          <w:sz w:val="28"/>
          <w:szCs w:val="28"/>
        </w:rPr>
        <w:t xml:space="preserve">iảng viên </w:t>
      </w:r>
      <w:r>
        <w:rPr>
          <w:rFonts w:ascii="Times New Roman" w:hAnsi="Times New Roman"/>
          <w:color w:val="000000" w:themeColor="text1"/>
          <w:sz w:val="28"/>
          <w:szCs w:val="28"/>
        </w:rPr>
        <w:t xml:space="preserve">cũng phải </w:t>
      </w:r>
      <w:r w:rsidRPr="00446822">
        <w:rPr>
          <w:rFonts w:ascii="Times New Roman" w:hAnsi="Times New Roman"/>
          <w:color w:val="000000" w:themeColor="text1"/>
          <w:sz w:val="28"/>
          <w:szCs w:val="28"/>
        </w:rPr>
        <w:t xml:space="preserve">chú ý về thái độ, tình cảm đối với người học. </w:t>
      </w:r>
      <w:r w:rsidRPr="00446822">
        <w:rPr>
          <w:rFonts w:ascii="Times New Roman" w:hAnsi="Times New Roman"/>
          <w:color w:val="000000" w:themeColor="text1"/>
          <w:sz w:val="28"/>
          <w:szCs w:val="28"/>
          <w:shd w:val="clear" w:color="auto" w:fill="FFFFFF"/>
        </w:rPr>
        <w:t xml:space="preserve">Nếu tình cảm </w:t>
      </w:r>
      <w:r>
        <w:rPr>
          <w:rFonts w:ascii="Times New Roman" w:hAnsi="Times New Roman"/>
          <w:color w:val="000000" w:themeColor="text1"/>
          <w:sz w:val="28"/>
          <w:szCs w:val="28"/>
          <w:shd w:val="clear" w:color="auto" w:fill="FFFFFF"/>
        </w:rPr>
        <w:t xml:space="preserve">cứ </w:t>
      </w:r>
      <w:r w:rsidRPr="00446822">
        <w:rPr>
          <w:rFonts w:ascii="Times New Roman" w:hAnsi="Times New Roman"/>
          <w:color w:val="000000" w:themeColor="text1"/>
          <w:sz w:val="28"/>
          <w:szCs w:val="28"/>
          <w:shd w:val="clear" w:color="auto" w:fill="FFFFFF"/>
        </w:rPr>
        <w:lastRenderedPageBreak/>
        <w:t>lặp đi lặp lại nhiều lần một cách đơn điệu thì nó sẽ suy yếu dần và trở</w:t>
      </w:r>
      <w:r>
        <w:rPr>
          <w:rFonts w:ascii="Times New Roman" w:hAnsi="Times New Roman"/>
          <w:color w:val="000000" w:themeColor="text1"/>
          <w:sz w:val="28"/>
          <w:szCs w:val="28"/>
          <w:shd w:val="clear" w:color="auto" w:fill="FFFFFF"/>
        </w:rPr>
        <w:t xml:space="preserve"> nên chai s</w:t>
      </w:r>
      <w:r w:rsidRPr="00446822">
        <w:rPr>
          <w:rFonts w:ascii="Times New Roman" w:hAnsi="Times New Roman"/>
          <w:color w:val="000000" w:themeColor="text1"/>
          <w:sz w:val="28"/>
          <w:szCs w:val="28"/>
          <w:shd w:val="clear" w:color="auto" w:fill="FFFFFF"/>
        </w:rPr>
        <w:t>ạ</w:t>
      </w:r>
      <w:r>
        <w:rPr>
          <w:rFonts w:ascii="Times New Roman" w:hAnsi="Times New Roman"/>
          <w:color w:val="000000" w:themeColor="text1"/>
          <w:sz w:val="28"/>
          <w:szCs w:val="28"/>
          <w:shd w:val="clear" w:color="auto" w:fill="FFFFFF"/>
        </w:rPr>
        <w:t xml:space="preserve">n, người học sẽ mất đi sự hứng thú, không còn gợi mở được sự tò mò, thích thú nữa. </w:t>
      </w:r>
    </w:p>
    <w:p w:rsidR="00E61E1A" w:rsidRDefault="00E61E1A" w:rsidP="00E61E1A">
      <w:pPr>
        <w:pStyle w:val="ListParagraph"/>
        <w:numPr>
          <w:ilvl w:val="0"/>
          <w:numId w:val="4"/>
        </w:numPr>
        <w:spacing w:after="0" w:line="360" w:lineRule="auto"/>
        <w:ind w:left="0" w:firstLine="357"/>
        <w:jc w:val="both"/>
        <w:rPr>
          <w:rFonts w:ascii="Times New Roman" w:hAnsi="Times New Roman"/>
          <w:sz w:val="28"/>
          <w:szCs w:val="28"/>
          <w:shd w:val="clear" w:color="auto" w:fill="FFFFFF"/>
        </w:rPr>
      </w:pPr>
      <w:r w:rsidRPr="00AD7AA4">
        <w:rPr>
          <w:rFonts w:ascii="Times New Roman" w:hAnsi="Times New Roman"/>
          <w:sz w:val="28"/>
          <w:szCs w:val="28"/>
          <w:shd w:val="clear" w:color="auto" w:fill="FFFFFF"/>
        </w:rPr>
        <w:t xml:space="preserve">Trong quá trình dạy học và giáo dục, </w:t>
      </w:r>
      <w:r>
        <w:rPr>
          <w:rFonts w:ascii="Times New Roman" w:hAnsi="Times New Roman"/>
          <w:sz w:val="28"/>
          <w:szCs w:val="28"/>
          <w:shd w:val="clear" w:color="auto" w:fill="FFFFFF"/>
        </w:rPr>
        <w:t>giảng viên</w:t>
      </w:r>
      <w:r w:rsidRPr="00AD7AA4">
        <w:rPr>
          <w:rFonts w:ascii="Times New Roman" w:hAnsi="Times New Roman"/>
          <w:sz w:val="28"/>
          <w:szCs w:val="28"/>
          <w:shd w:val="clear" w:color="auto" w:fill="FFFFFF"/>
        </w:rPr>
        <w:t xml:space="preserve"> phải </w:t>
      </w:r>
      <w:r>
        <w:rPr>
          <w:rFonts w:ascii="Times New Roman" w:hAnsi="Times New Roman"/>
          <w:sz w:val="28"/>
          <w:szCs w:val="28"/>
          <w:shd w:val="clear" w:color="auto" w:fill="FFFFFF"/>
        </w:rPr>
        <w:t>phân tích và nắm được trình độ, mức hiểu biết</w:t>
      </w:r>
      <w:r w:rsidRPr="00AD7AA4">
        <w:rPr>
          <w:rFonts w:ascii="Times New Roman" w:hAnsi="Times New Roman"/>
          <w:sz w:val="28"/>
          <w:szCs w:val="28"/>
          <w:shd w:val="clear" w:color="auto" w:fill="FFFFFF"/>
        </w:rPr>
        <w:t>, xu hướng, hứng thú, tâm lý</w:t>
      </w:r>
      <w:r>
        <w:rPr>
          <w:rFonts w:ascii="Times New Roman" w:hAnsi="Times New Roman"/>
          <w:sz w:val="28"/>
          <w:szCs w:val="28"/>
          <w:shd w:val="clear" w:color="auto" w:fill="FFFFFF"/>
        </w:rPr>
        <w:t xml:space="preserve"> và</w:t>
      </w:r>
      <w:r w:rsidRPr="0060788D">
        <w:rPr>
          <w:rFonts w:ascii="Times New Roman" w:hAnsi="Times New Roman"/>
          <w:sz w:val="28"/>
          <w:szCs w:val="28"/>
          <w:shd w:val="clear" w:color="auto" w:fill="FFFFFF"/>
        </w:rPr>
        <w:t xml:space="preserve"> </w:t>
      </w:r>
      <w:r w:rsidRPr="00AD7AA4">
        <w:rPr>
          <w:rFonts w:ascii="Times New Roman" w:hAnsi="Times New Roman"/>
          <w:sz w:val="28"/>
          <w:szCs w:val="28"/>
          <w:shd w:val="clear" w:color="auto" w:fill="FFFFFF"/>
        </w:rPr>
        <w:t>kinh nghiệ</w:t>
      </w:r>
      <w:r>
        <w:rPr>
          <w:rFonts w:ascii="Times New Roman" w:hAnsi="Times New Roman"/>
          <w:sz w:val="28"/>
          <w:szCs w:val="28"/>
          <w:shd w:val="clear" w:color="auto" w:fill="FFFFFF"/>
        </w:rPr>
        <w:t>m</w:t>
      </w:r>
      <w:r w:rsidRPr="00AD7AA4">
        <w:rPr>
          <w:rFonts w:ascii="Times New Roman" w:hAnsi="Times New Roman"/>
          <w:sz w:val="28"/>
          <w:szCs w:val="28"/>
          <w:shd w:val="clear" w:color="auto" w:fill="FFFFFF"/>
        </w:rPr>
        <w:t xml:space="preserve"> của học sinh khi </w:t>
      </w:r>
      <w:r>
        <w:rPr>
          <w:rFonts w:ascii="Times New Roman" w:hAnsi="Times New Roman"/>
          <w:sz w:val="28"/>
          <w:szCs w:val="28"/>
          <w:shd w:val="clear" w:color="auto" w:fill="FFFFFF"/>
        </w:rPr>
        <w:t>họ</w:t>
      </w:r>
      <w:r w:rsidRPr="00AD7AA4">
        <w:rPr>
          <w:rFonts w:ascii="Times New Roman" w:hAnsi="Times New Roman"/>
          <w:sz w:val="28"/>
          <w:szCs w:val="28"/>
          <w:shd w:val="clear" w:color="auto" w:fill="FFFFFF"/>
        </w:rPr>
        <w:t xml:space="preserve"> tri giác. </w:t>
      </w:r>
      <w:r>
        <w:rPr>
          <w:rFonts w:ascii="Times New Roman" w:hAnsi="Times New Roman"/>
          <w:sz w:val="28"/>
          <w:szCs w:val="28"/>
          <w:shd w:val="clear" w:color="auto" w:fill="FFFFFF"/>
        </w:rPr>
        <w:t xml:space="preserve">Tùy vào đối tượng khác nhau, cấp bậc, ngành nghề khác nhau mà giảng viên nên lựa chọn nguồn kiến thức truyền đạt và liên hệ thực tiễn cho phù hợp. </w:t>
      </w:r>
      <w:r w:rsidRPr="00AD7AA4">
        <w:rPr>
          <w:rFonts w:ascii="Times New Roman" w:hAnsi="Times New Roman"/>
          <w:sz w:val="28"/>
          <w:szCs w:val="28"/>
          <w:shd w:val="clear" w:color="auto" w:fill="FFFFFF"/>
        </w:rPr>
        <w:t>Việc tích luỹ tri thức kinh nghiệm, giáo dục niềm tin, nhu cầu…cho học sinh làm cho sự tri giác của họ tinh tế, nhạy bén hơn.</w:t>
      </w:r>
      <w:r>
        <w:rPr>
          <w:rFonts w:ascii="Times New Roman" w:hAnsi="Times New Roman"/>
          <w:sz w:val="28"/>
          <w:szCs w:val="28"/>
          <w:shd w:val="clear" w:color="auto" w:fill="FFFFFF"/>
        </w:rPr>
        <w:t xml:space="preserve"> </w:t>
      </w:r>
    </w:p>
    <w:p w:rsidR="00E61E1A" w:rsidRPr="00772240" w:rsidRDefault="00E61E1A" w:rsidP="00E61E1A">
      <w:pPr>
        <w:pStyle w:val="ListParagraph"/>
        <w:numPr>
          <w:ilvl w:val="0"/>
          <w:numId w:val="4"/>
        </w:numPr>
        <w:spacing w:after="0" w:line="360" w:lineRule="auto"/>
        <w:ind w:left="0" w:firstLine="357"/>
        <w:jc w:val="both"/>
        <w:rPr>
          <w:rFonts w:ascii="Times New Roman" w:hAnsi="Times New Roman"/>
          <w:sz w:val="28"/>
          <w:szCs w:val="28"/>
        </w:rPr>
      </w:pPr>
      <w:r w:rsidRPr="00077C2A">
        <w:rPr>
          <w:rFonts w:ascii="Times New Roman" w:hAnsi="Times New Roman"/>
          <w:sz w:val="28"/>
          <w:szCs w:val="28"/>
        </w:rPr>
        <w:t>Cảm giác được phát triển mạnh mẽ và phong phú dưới ảnh hưởng của hoạt động và giáo dục hàng ngà</w:t>
      </w:r>
      <w:r>
        <w:rPr>
          <w:rFonts w:ascii="Times New Roman" w:hAnsi="Times New Roman"/>
          <w:sz w:val="28"/>
          <w:szCs w:val="28"/>
        </w:rPr>
        <w:t xml:space="preserve">y. Do đó, trong hoạt động giáo dục, giảng viên cần chú ý đến các hoạt động giúp phát triển các giác quan để chuyển quá trình nhận thức của người học từ giai đoạn cảm giác lên giai đoạn tri giác, để người học có cái nhìn toàn vẹn hơn về các sự vật, hiện tượng. phát triển giai đoạn tri giác giúp học sinh, sinh viên có thể trang bị được đầy đủ các kiến thức chuyên ngành cũng như kiến thức về kỹ năng sống. </w:t>
      </w:r>
    </w:p>
    <w:p w:rsidR="00E61E1A" w:rsidRDefault="00E61E1A" w:rsidP="00E61E1A">
      <w:pPr>
        <w:spacing w:after="0" w:line="360" w:lineRule="auto"/>
        <w:ind w:firstLine="720"/>
        <w:jc w:val="both"/>
        <w:rPr>
          <w:sz w:val="28"/>
          <w:szCs w:val="28"/>
          <w:shd w:val="clear" w:color="auto" w:fill="FFFFFF"/>
        </w:rPr>
      </w:pPr>
      <w:r>
        <w:rPr>
          <w:sz w:val="28"/>
          <w:szCs w:val="28"/>
        </w:rPr>
        <w:t>Giảng viên nên sử dụng phương pháp mà có thể giúp hình thành các hoạt động kích thích các giác quan của học sinh như: thuyết trình, thảo luận (phát triển kỹ năng giải quyết vấn đề, phát triển ngôn ngữ, giúp diễn đạt tốt hơn về sự vật, hiện tượng, giao tiếp với người khác hiệu quả), nhìn hình để đoán sự kiện hoặc nhân vật (khả năng nhận thức, hiểu biết và ghi nhớ vấn đề), phương pháp đóng vai (giúp hình thành khả năng thích ứng và biết đặt mình vào các vị trí, vai trò khác nhau), phương pháp sơ đồ tư duy (giúp hình thành kỹ năng khái quát hóa, tổng hợp vấn đề). Các hoạt động kích thích các giác quan này giúp tạo điều kiện cho việc phát triển sự tò mò, khả năng khám phá, tư duy và sáng tạo đồng thời, thông qua các hoạt động này, học sinh sẽ điều chỉnh ngưỡng cảm giác của mình cho các thông tin tiếp nhận khác nhau, giúp não bộ tạo ra các kết nối mạnh mẽ hơn để phản ứng và xử lý với những thông tin được tiếp nhận.</w:t>
      </w:r>
      <w:r>
        <w:rPr>
          <w:sz w:val="28"/>
          <w:szCs w:val="28"/>
          <w:shd w:val="clear" w:color="auto" w:fill="FFFFFF"/>
        </w:rPr>
        <w:tab/>
        <w:t xml:space="preserve">Khi người học được phát triển các kỹ năng về nghe, nhìn, chạm, </w:t>
      </w:r>
      <w:r>
        <w:rPr>
          <w:sz w:val="28"/>
          <w:szCs w:val="28"/>
          <w:shd w:val="clear" w:color="auto" w:fill="FFFFFF"/>
        </w:rPr>
        <w:lastRenderedPageBreak/>
        <w:t>ngửi thì tự động các yếu tố sáng tạo, tư duy sẽ được kết nối. Các nơ ron thần kinh trở nên nhạy bén hơn với các tác động bên ngoài, từ đó nó sẽ xâu chuỗi, ghi nhớ cũng giúp kích thích sự đào sâu, suy nghĩ trong giải quyết vấn đề.</w:t>
      </w:r>
    </w:p>
    <w:p w:rsidR="00E61E1A" w:rsidRPr="003C2BD0" w:rsidRDefault="00E61E1A" w:rsidP="00E61E1A">
      <w:pPr>
        <w:pStyle w:val="ListParagraph"/>
        <w:numPr>
          <w:ilvl w:val="0"/>
          <w:numId w:val="4"/>
        </w:numPr>
        <w:spacing w:after="0" w:line="360" w:lineRule="auto"/>
        <w:ind w:left="142" w:firstLine="352"/>
        <w:jc w:val="both"/>
        <w:rPr>
          <w:rFonts w:ascii="Times New Roman" w:hAnsi="Times New Roman"/>
          <w:sz w:val="28"/>
          <w:szCs w:val="28"/>
          <w:shd w:val="clear" w:color="auto" w:fill="FFFFFF"/>
        </w:rPr>
      </w:pPr>
      <w:r w:rsidRPr="008969E2">
        <w:rPr>
          <w:rFonts w:ascii="Times New Roman" w:hAnsi="Times New Roman"/>
          <w:sz w:val="28"/>
          <w:szCs w:val="28"/>
        </w:rPr>
        <w:t>Trong quá trình dạy học, giảng viên phải liên tiếp làm nảy sinh hoàn cảnh có vấn đề, lôi cuốn học sinh vào việc giải quyết các hoàn cảnh có vấn đề đó và đồng thời phải liên tục làm nảy sinh các vấn đề mới để tiếp tục giải quyết. Tuy nhiên giảng viên cần lưu ý: không nên liên tục đưa tình huống buộc sinh viên phải giải quyết trong suốt quá trình giảng dạy, vì đều đó sẽ vô tình làm cho sinh viên sinh ra cảm giác</w:t>
      </w:r>
      <w:r>
        <w:rPr>
          <w:rFonts w:ascii="Times New Roman" w:hAnsi="Times New Roman"/>
          <w:sz w:val="28"/>
          <w:szCs w:val="28"/>
        </w:rPr>
        <w:t xml:space="preserve"> </w:t>
      </w:r>
      <w:r w:rsidRPr="008969E2">
        <w:rPr>
          <w:rFonts w:ascii="Times New Roman" w:hAnsi="Times New Roman"/>
          <w:sz w:val="28"/>
          <w:szCs w:val="28"/>
        </w:rPr>
        <w:t>nặng nề và áp lực</w:t>
      </w:r>
      <w:r>
        <w:rPr>
          <w:rFonts w:ascii="Times New Roman" w:hAnsi="Times New Roman"/>
          <w:sz w:val="28"/>
          <w:szCs w:val="28"/>
        </w:rPr>
        <w:t xml:space="preserve"> và nhiễu loạn thông tin</w:t>
      </w:r>
      <w:r w:rsidRPr="008969E2">
        <w:rPr>
          <w:rFonts w:ascii="Times New Roman" w:hAnsi="Times New Roman"/>
          <w:sz w:val="28"/>
          <w:szCs w:val="28"/>
        </w:rPr>
        <w:t xml:space="preserve">. </w:t>
      </w:r>
      <w:r>
        <w:rPr>
          <w:rFonts w:ascii="Times New Roman" w:hAnsi="Times New Roman"/>
          <w:sz w:val="28"/>
          <w:szCs w:val="28"/>
        </w:rPr>
        <w:t>Trái lại, tránh tình trạng giảng viên diễn giảng liên tục, không đặt ra tình huống cho người học, sẽ dẫn đến cảm giác mệt mỏi, buồn ngủ và chán nản. Vì thế, cần phải điều chỉnh mức độ đặt tình huống vào bài giảng, và lựa chọn thời điểm cho phù hợp. Nói tóm lại, việc đưa tình huống có vấn đề vào bài giảng giúp người học hình thành được khả năng phản xạ trong việc tiếp nhận và xử lý nguồn tri thức mới. Khả năng phản xạ càng cao, thì ngưỡng cảm giác tiếp nhận và xử lý thông tin của người học sẽ càng thấp, đều đó giúp ích rất nhiều cho người học trong hoạt động học tập cũng như trong cuộc sống của mình. Vì chỉ cần giảng viên đưa vấn đề là người học có thể nhận định được vấn đề đó là gì, hướng giải quyết ra sao mà không cần mất quá nhiều thời gian để suy nghĩ.</w:t>
      </w:r>
    </w:p>
    <w:p w:rsidR="00E61E1A" w:rsidRPr="00DF1F33" w:rsidRDefault="00E61E1A" w:rsidP="00E61E1A">
      <w:pPr>
        <w:pStyle w:val="ListParagraph"/>
        <w:numPr>
          <w:ilvl w:val="0"/>
          <w:numId w:val="4"/>
        </w:numPr>
        <w:spacing w:after="0" w:line="360" w:lineRule="auto"/>
        <w:ind w:left="0" w:firstLine="357"/>
        <w:jc w:val="both"/>
        <w:rPr>
          <w:rFonts w:ascii="Times New Roman" w:hAnsi="Times New Roman"/>
          <w:sz w:val="28"/>
          <w:szCs w:val="28"/>
        </w:rPr>
      </w:pPr>
      <w:r w:rsidRPr="00DF1F33">
        <w:rPr>
          <w:rFonts w:ascii="Times New Roman" w:hAnsi="Times New Roman"/>
          <w:sz w:val="28"/>
          <w:szCs w:val="28"/>
        </w:rPr>
        <w:t>Khi trong dạy học cho học sinh nên chú ý đến khả năng của từng học sinh để có phương pháp giúp các em phát triển khả năng vượt trội của mình</w:t>
      </w:r>
      <w:r>
        <w:rPr>
          <w:rFonts w:ascii="Times New Roman" w:hAnsi="Times New Roman"/>
          <w:sz w:val="28"/>
          <w:szCs w:val="28"/>
        </w:rPr>
        <w:t>. Vận dụng ngưỡng sai biệt để phát hiện khả năng, sở thích, ngành nghề phù hợp với các em. Vận dụng ngưỡng sai biệt về thính giác để phát hiện người học có kỹ năng gì, ngưỡng sai biệt thị giác để định hướng ngành nghề, công việc phù hợp của các em.</w:t>
      </w:r>
    </w:p>
    <w:p w:rsidR="00E61E1A" w:rsidRPr="00F223D9" w:rsidRDefault="00E61E1A" w:rsidP="00E61E1A">
      <w:pPr>
        <w:pStyle w:val="NormalWeb"/>
        <w:numPr>
          <w:ilvl w:val="0"/>
          <w:numId w:val="4"/>
        </w:numPr>
        <w:shd w:val="clear" w:color="auto" w:fill="FFFFFF"/>
        <w:spacing w:before="0" w:beforeAutospacing="0" w:after="0" w:afterAutospacing="0" w:line="360" w:lineRule="auto"/>
        <w:ind w:left="0" w:firstLine="360"/>
        <w:jc w:val="both"/>
        <w:rPr>
          <w:sz w:val="28"/>
          <w:szCs w:val="28"/>
        </w:rPr>
      </w:pPr>
      <w:r w:rsidRPr="006B4BAF">
        <w:rPr>
          <w:sz w:val="28"/>
          <w:szCs w:val="28"/>
        </w:rPr>
        <w:t>Để phát triển cảm giác</w:t>
      </w:r>
      <w:r>
        <w:rPr>
          <w:sz w:val="28"/>
          <w:szCs w:val="28"/>
        </w:rPr>
        <w:t xml:space="preserve"> của người học giảng viên</w:t>
      </w:r>
      <w:r w:rsidRPr="006B4BAF">
        <w:rPr>
          <w:sz w:val="28"/>
          <w:szCs w:val="28"/>
        </w:rPr>
        <w:t xml:space="preserve"> cần phải </w:t>
      </w:r>
      <w:r>
        <w:rPr>
          <w:sz w:val="28"/>
          <w:szCs w:val="28"/>
        </w:rPr>
        <w:t xml:space="preserve">chú ý </w:t>
      </w:r>
      <w:r w:rsidRPr="006B4BAF">
        <w:rPr>
          <w:sz w:val="28"/>
          <w:szCs w:val="28"/>
        </w:rPr>
        <w:t xml:space="preserve">tăng cường rèn luyện độ nhạy cảm. Muốn vậy phải rèn luyện thông qua các hoạt động để hạ thấp ngưỡng phía dưới và ngưỡng sai biệt làm cho vùng cảm giác được mở rộng, tăng độ </w:t>
      </w:r>
      <w:r w:rsidRPr="006B4BAF">
        <w:rPr>
          <w:sz w:val="28"/>
          <w:szCs w:val="28"/>
        </w:rPr>
        <w:lastRenderedPageBreak/>
        <w:t>nhạy cảm của cảm giác.</w:t>
      </w:r>
      <w:r>
        <w:rPr>
          <w:sz w:val="28"/>
          <w:szCs w:val="28"/>
        </w:rPr>
        <w:t xml:space="preserve"> Trong dạy học, một yếu tố cũng không kém phần quan trọng trong việc tác động đến cảm xúc của người học đó chính là môi trường học tập.</w:t>
      </w:r>
      <w:r w:rsidRPr="006B4BAF">
        <w:rPr>
          <w:sz w:val="28"/>
          <w:szCs w:val="28"/>
        </w:rPr>
        <w:t xml:space="preserve"> Môi trường </w:t>
      </w:r>
      <w:r>
        <w:rPr>
          <w:sz w:val="28"/>
          <w:szCs w:val="28"/>
        </w:rPr>
        <w:t>học tập</w:t>
      </w:r>
      <w:r w:rsidRPr="006B4BAF">
        <w:rPr>
          <w:sz w:val="28"/>
          <w:szCs w:val="28"/>
        </w:rPr>
        <w:t xml:space="preserve"> phải phù hợp về ánh sáng, nhiệt độ</w:t>
      </w:r>
      <w:r>
        <w:rPr>
          <w:sz w:val="28"/>
          <w:szCs w:val="28"/>
        </w:rPr>
        <w:t xml:space="preserve">, không khí, thoáng mát sạch sẽ thì </w:t>
      </w:r>
      <w:r w:rsidRPr="006B4BAF">
        <w:rPr>
          <w:sz w:val="28"/>
          <w:szCs w:val="28"/>
        </w:rPr>
        <w:t>người học mới tiếp thu bài tốt.</w:t>
      </w:r>
      <w:r w:rsidRPr="00F223D9">
        <w:rPr>
          <w:color w:val="FF0000"/>
        </w:rPr>
        <w:t xml:space="preserve"> </w:t>
      </w:r>
      <w:r w:rsidRPr="00F223D9">
        <w:rPr>
          <w:sz w:val="28"/>
          <w:szCs w:val="28"/>
        </w:rPr>
        <w:t xml:space="preserve">Để tạo ra những cảm xúc tích cực giúp </w:t>
      </w:r>
      <w:r>
        <w:rPr>
          <w:sz w:val="28"/>
          <w:szCs w:val="28"/>
        </w:rPr>
        <w:t>người học</w:t>
      </w:r>
      <w:r w:rsidRPr="00F223D9">
        <w:rPr>
          <w:sz w:val="28"/>
          <w:szCs w:val="28"/>
        </w:rPr>
        <w:t xml:space="preserve"> tiếp thu thông tin tốt hơn, bạn phải thiết lập môi trường học tập thuận lợi cho </w:t>
      </w:r>
      <w:r>
        <w:rPr>
          <w:sz w:val="28"/>
          <w:szCs w:val="28"/>
        </w:rPr>
        <w:t>họ</w:t>
      </w:r>
      <w:r w:rsidRPr="00F223D9">
        <w:rPr>
          <w:sz w:val="28"/>
          <w:szCs w:val="28"/>
        </w:rPr>
        <w:t>. Môi trường này phải yên tĩnh, nhưng cũng phải có các tác nhân kích thích thị giác và xúc giác. Vì các tác nhân này sẽ kích thích các bộ phận khác nhau của não bộ hoạt động, giúp</w:t>
      </w:r>
      <w:r>
        <w:rPr>
          <w:sz w:val="28"/>
          <w:szCs w:val="28"/>
        </w:rPr>
        <w:t xml:space="preserve"> người học</w:t>
      </w:r>
      <w:r w:rsidRPr="00F223D9">
        <w:rPr>
          <w:sz w:val="28"/>
          <w:szCs w:val="28"/>
        </w:rPr>
        <w:t xml:space="preserve"> kết nối với thông tin chính xác hơn. Không nên học liên tục, trẻ cần những khoảng thời gian nghỉ giữa giờ để không cảm thấy bị quá tải. </w:t>
      </w:r>
      <w:r>
        <w:rPr>
          <w:sz w:val="28"/>
          <w:szCs w:val="28"/>
        </w:rPr>
        <w:t>Những yếu tố về mặt sinh học như tư thế ngồi, văn hóa,</w:t>
      </w:r>
      <w:r w:rsidRPr="00F223D9">
        <w:rPr>
          <w:sz w:val="28"/>
          <w:szCs w:val="28"/>
        </w:rPr>
        <w:t xml:space="preserve"> </w:t>
      </w:r>
      <w:r>
        <w:rPr>
          <w:sz w:val="28"/>
          <w:szCs w:val="28"/>
        </w:rPr>
        <w:t>giọng nói vùng miền</w:t>
      </w:r>
      <w:r w:rsidRPr="00F223D9">
        <w:rPr>
          <w:sz w:val="28"/>
          <w:szCs w:val="28"/>
        </w:rPr>
        <w:t xml:space="preserve"> cũng góp phần đáng kể để tạo ra môi trường học tập lý tưởng.</w:t>
      </w:r>
    </w:p>
    <w:p w:rsidR="00E61E1A" w:rsidRPr="00D103D6" w:rsidRDefault="00E61E1A" w:rsidP="00E61E1A">
      <w:pPr>
        <w:pStyle w:val="ListParagraph"/>
        <w:numPr>
          <w:ilvl w:val="0"/>
          <w:numId w:val="4"/>
        </w:numPr>
        <w:spacing w:after="0" w:line="360" w:lineRule="auto"/>
        <w:ind w:left="0" w:firstLine="357"/>
        <w:jc w:val="both"/>
        <w:rPr>
          <w:rFonts w:ascii="Times New Roman" w:hAnsi="Times New Roman"/>
          <w:sz w:val="28"/>
          <w:szCs w:val="28"/>
        </w:rPr>
      </w:pPr>
      <w:r w:rsidRPr="00D103D6">
        <w:rPr>
          <w:rFonts w:ascii="Times New Roman" w:hAnsi="Times New Roman"/>
          <w:sz w:val="28"/>
          <w:szCs w:val="28"/>
        </w:rPr>
        <w:t>Muốn thay đổi kích thích tác động đến học sinh phải diễn ra dần dần để các em có khả năng thích ứng. Rèn luyện thể chất cho học sinh, giúp các em có khả năng thích ứng với sự thay đổi của môi trườ</w:t>
      </w:r>
      <w:r>
        <w:rPr>
          <w:rFonts w:ascii="Times New Roman" w:hAnsi="Times New Roman"/>
          <w:sz w:val="28"/>
          <w:szCs w:val="28"/>
        </w:rPr>
        <w:t xml:space="preserve">ng. </w:t>
      </w:r>
      <w:r w:rsidRPr="00D103D6">
        <w:rPr>
          <w:rFonts w:ascii="Times New Roman" w:hAnsi="Times New Roman"/>
          <w:sz w:val="28"/>
          <w:szCs w:val="28"/>
        </w:rPr>
        <w:t>Tạo điều kiện cho học sinh tiếp xúc rộng rãi với môi trường xung quanh để thu thập nhiều kinh nghiệm trong cuộc sống, giúp các em tri giác tài liệu tốt hơn.</w:t>
      </w:r>
      <w:r>
        <w:rPr>
          <w:rFonts w:ascii="Times New Roman" w:hAnsi="Times New Roman"/>
          <w:sz w:val="28"/>
          <w:szCs w:val="28"/>
        </w:rPr>
        <w:t xml:space="preserve"> Bằng việc dẫn các em đi tham quan các di tích lịch sử, bảo tàng hoặc đi thực tế doanh nghiệp. Việc đi thực tế doanh nghiệp là một hoạt động hết sức quan trọng, nó sẽ giúp các em nhận thức được công việc của mình trong tương lai sẽ làm gì, những khó khăn và trở ngại nào để từ đó em có định hướng đúng hơn phù hợp với sở thích của mình và rèn luyện các kỹ năng tương ứng với các sở thích trong ngành đó. Đó chính là quá trình tạo cảm giác ban đầu cho ngành nghề của người học. </w:t>
      </w:r>
    </w:p>
    <w:p w:rsidR="00E61E1A" w:rsidRPr="003C2BD0" w:rsidRDefault="00E61E1A" w:rsidP="00E61E1A">
      <w:pPr>
        <w:pStyle w:val="ListParagraph"/>
        <w:numPr>
          <w:ilvl w:val="0"/>
          <w:numId w:val="4"/>
        </w:numPr>
        <w:spacing w:after="0" w:line="360" w:lineRule="auto"/>
        <w:ind w:left="142" w:firstLine="352"/>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Cần nắm rõ tâm lý, lứa tuổi, hoàn cảnh của các em để giảng viên đưa ra lời khuyên, khen, chê đúng lúc, đúng chổ, đúng người…thì mới có hiệu quả. Đồng thời, nên áp dụng nhiều hình thức khen thưởng khác nhau để tạo tinh thần và động lực cho người học và tránh tình trạng nhàm chán, lặp đi lặp lại các phần thưởng </w:t>
      </w:r>
      <w:r>
        <w:rPr>
          <w:rFonts w:ascii="Times New Roman" w:hAnsi="Times New Roman"/>
          <w:sz w:val="28"/>
          <w:szCs w:val="28"/>
          <w:shd w:val="clear" w:color="auto" w:fill="FFFFFF"/>
        </w:rPr>
        <w:lastRenderedPageBreak/>
        <w:t>giống nhau. Trong vấn đề nhận xét hoặc đánh giá, giảng viên nên sử dụng ngôn ngữ khéo léo, tinh tế để các em không có cảm giác bị tổn thương và xem thường.</w:t>
      </w:r>
    </w:p>
    <w:p w:rsidR="00E61E1A" w:rsidRPr="00D049B0" w:rsidRDefault="00E61E1A" w:rsidP="00E61E1A">
      <w:pPr>
        <w:pStyle w:val="ListParagraph"/>
        <w:numPr>
          <w:ilvl w:val="1"/>
          <w:numId w:val="7"/>
        </w:numPr>
        <w:spacing w:after="0" w:line="360" w:lineRule="auto"/>
        <w:jc w:val="both"/>
        <w:rPr>
          <w:rFonts w:ascii="Times New Roman" w:hAnsi="Times New Roman"/>
          <w:b/>
          <w:sz w:val="28"/>
          <w:szCs w:val="28"/>
          <w:shd w:val="clear" w:color="auto" w:fill="FFFFFF"/>
        </w:rPr>
      </w:pPr>
      <w:r w:rsidRPr="00D049B0">
        <w:rPr>
          <w:rFonts w:ascii="Times New Roman" w:hAnsi="Times New Roman"/>
          <w:b/>
          <w:sz w:val="28"/>
          <w:szCs w:val="28"/>
          <w:shd w:val="clear" w:color="auto" w:fill="FFFFFF"/>
        </w:rPr>
        <w:t>Kiến nghị và đề xuất</w:t>
      </w:r>
    </w:p>
    <w:p w:rsidR="00E61E1A" w:rsidRDefault="00E61E1A" w:rsidP="00E61E1A">
      <w:pPr>
        <w:spacing w:after="0" w:line="360" w:lineRule="auto"/>
        <w:ind w:firstLine="720"/>
        <w:jc w:val="both"/>
        <w:rPr>
          <w:sz w:val="28"/>
          <w:szCs w:val="28"/>
          <w:shd w:val="clear" w:color="auto" w:fill="FFFFFF"/>
        </w:rPr>
      </w:pPr>
      <w:r>
        <w:rPr>
          <w:sz w:val="28"/>
          <w:szCs w:val="28"/>
          <w:shd w:val="clear" w:color="auto" w:fill="FFFFFF"/>
        </w:rPr>
        <w:t>Để việc vận dụng quy luật ngưỡng cảm giác một cách có hiệu quả trong quá trình dạy và học môn giáo dục chính trị cần: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F2B47">
        <w:rPr>
          <w:rFonts w:ascii="Times New Roman" w:hAnsi="Times New Roman"/>
          <w:i/>
          <w:sz w:val="28"/>
          <w:szCs w:val="28"/>
          <w:shd w:val="clear" w:color="auto" w:fill="FFFFFF"/>
        </w:rPr>
        <w:t>Về chương trình, tài liệu giảng dạy</w:t>
      </w:r>
      <w:r>
        <w:rPr>
          <w:rFonts w:ascii="Times New Roman" w:hAnsi="Times New Roman"/>
          <w:sz w:val="28"/>
          <w:szCs w:val="28"/>
          <w:shd w:val="clear" w:color="auto" w:fill="FFFFFF"/>
        </w:rPr>
        <w:t xml:space="preserve">: Nên giảm tải bớt một số nội dung trong bài số 4 của hệ trung cấp, vì so với trình độ của các em, thì hệ thống kiến thức trong bài này rất khó, lại xa rời với sự hiểu biết của các em, nếu được, nên giảm tải và thay vào nội dung mang tính giáo dục phẩm chất, đạo đức hoặc rèn luyện kỹ năng sống cho các em nhiều hơn. Riêng đối với hệ cao đẳng, trong bài số 5, nội dung giữa các phần có tính trùng lắp rất nhiều, nếu được cắt bớt một số nội dung trùng lắp ở phần quan điểm và thay vào các nội dung khác, như một số bài học kinh nghiệm của các nước trong quá trình phát triển kinh tế. </w:t>
      </w:r>
      <w:r w:rsidR="00CF2B47">
        <w:rPr>
          <w:rFonts w:ascii="Times New Roman" w:hAnsi="Times New Roman"/>
          <w:sz w:val="28"/>
          <w:szCs w:val="28"/>
          <w:shd w:val="clear" w:color="auto" w:fill="FFFFFF"/>
        </w:rPr>
        <w:t xml:space="preserve">Trong bài 6, nội dung tăng cường quốc phòng nên bỏ, vì trong môn giáo dục quốc phòng các em đã được học rất kỹ, thay vào đó, mở rộng nội dung phần quan hệ đối ngoại. </w:t>
      </w:r>
      <w:r>
        <w:rPr>
          <w:rFonts w:ascii="Times New Roman" w:hAnsi="Times New Roman"/>
          <w:sz w:val="28"/>
          <w:szCs w:val="28"/>
          <w:shd w:val="clear" w:color="auto" w:fill="FFFFFF"/>
        </w:rPr>
        <w:t>Như vậy người học sẽ không có cảm giác nhàm chán và mệt mỏi mà còn tiếp thu thêm được nhiều kiến thức mới mang tính thực tiễn hơn.</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40935">
        <w:rPr>
          <w:rFonts w:ascii="Times New Roman" w:hAnsi="Times New Roman"/>
          <w:i/>
          <w:sz w:val="28"/>
          <w:szCs w:val="28"/>
          <w:shd w:val="clear" w:color="auto" w:fill="FFFFFF"/>
        </w:rPr>
        <w:t>Về điều kiện phòng học</w:t>
      </w:r>
      <w:r>
        <w:rPr>
          <w:rFonts w:ascii="Times New Roman" w:hAnsi="Times New Roman"/>
          <w:sz w:val="28"/>
          <w:szCs w:val="28"/>
          <w:shd w:val="clear" w:color="auto" w:fill="FFFFFF"/>
        </w:rPr>
        <w:t>. Nêu đầu tư thêm hoặc cải thiện về hệ thống âm thanh, ánh sáng các dãy nhà, đặc biệt là dãy nhà H, hiện tại đều đã lắp ti vi và hệ thống kết nối dữ liệu với máy chiếu nhưng một số phòng học âm thanh còn nhiều hạn chế, máy chiếu thiếu tầm nhìn làm cho người học nhìn không rõ nội dung, ánh sáng các khu nhà H chưa thật sự đảm bả</w:t>
      </w:r>
      <w:r w:rsidR="00CF2B47">
        <w:rPr>
          <w:rFonts w:ascii="Times New Roman" w:hAnsi="Times New Roman"/>
          <w:sz w:val="28"/>
          <w:szCs w:val="28"/>
          <w:shd w:val="clear" w:color="auto" w:fill="FFFFFF"/>
        </w:rPr>
        <w:t>o, phòng học cũ kỹ</w:t>
      </w:r>
      <w:r>
        <w:rPr>
          <w:rFonts w:ascii="Times New Roman" w:hAnsi="Times New Roman"/>
          <w:sz w:val="28"/>
          <w:szCs w:val="28"/>
          <w:shd w:val="clear" w:color="auto" w:fill="FFFFFF"/>
        </w:rPr>
        <w:t xml:space="preserve">. Do đó, </w:t>
      </w:r>
      <w:r w:rsidR="00CF2B47">
        <w:rPr>
          <w:rFonts w:ascii="Times New Roman" w:hAnsi="Times New Roman"/>
          <w:sz w:val="28"/>
          <w:szCs w:val="28"/>
          <w:shd w:val="clear" w:color="auto" w:fill="FFFFFF"/>
        </w:rPr>
        <w:t xml:space="preserve">dãy nhà H nên thay thế hệ thống cửa sổ bên ngoài bằng các loại cửa sổ có khoảng không nhiều hơn, để lấy ánh sáng vào phòng học. Riêng dãy nhà C, vì diện tích của phòng chỉ phù hợp với các lớp khoảng 40 -50 em, vì vậy, với những lớp có sĩ số từ 50 trở lên nên bố trí phòng học khác, để tạo không gian thoải mái cho các em học tạp. Nếu </w:t>
      </w:r>
      <w:r>
        <w:rPr>
          <w:rFonts w:ascii="Times New Roman" w:hAnsi="Times New Roman"/>
          <w:sz w:val="28"/>
          <w:szCs w:val="28"/>
          <w:shd w:val="clear" w:color="auto" w:fill="FFFFFF"/>
        </w:rPr>
        <w:t xml:space="preserve">các khu phòng học </w:t>
      </w:r>
      <w:r>
        <w:rPr>
          <w:rFonts w:ascii="Times New Roman" w:hAnsi="Times New Roman"/>
          <w:sz w:val="28"/>
          <w:szCs w:val="28"/>
          <w:shd w:val="clear" w:color="auto" w:fill="FFFFFF"/>
        </w:rPr>
        <w:lastRenderedPageBreak/>
        <w:t>đều trang bị tốt về mọi mặt thì sẽ giúp người học thuận tiện hơn trong việc tiếp thu nguồn kiến thức mới.</w:t>
      </w:r>
    </w:p>
    <w:p w:rsidR="00E61E1A"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40935">
        <w:rPr>
          <w:rFonts w:ascii="Times New Roman" w:hAnsi="Times New Roman"/>
          <w:i/>
          <w:sz w:val="28"/>
          <w:szCs w:val="28"/>
          <w:shd w:val="clear" w:color="auto" w:fill="FFFFFF"/>
        </w:rPr>
        <w:t>Về phía giảng viên:</w:t>
      </w:r>
      <w:r w:rsidRPr="00C40935">
        <w:rPr>
          <w:rFonts w:ascii="Times New Roman" w:hAnsi="Times New Roman"/>
          <w:sz w:val="28"/>
          <w:szCs w:val="28"/>
          <w:shd w:val="clear" w:color="auto" w:fill="FFFFFF"/>
        </w:rPr>
        <w:t xml:space="preserve"> Các giảng viên tại khoa Lý luận chính trị đa phần đều nắm bắt khá tốt tâm lý của người học, do đó, trong quá giảng dạy đều vận dụng rất tốt tất cả các phương pháp để tạo được cảm xúc cho người học. Tuy nhiên, vẫn còn tình trạng các em thờ ơ, mệt mỏi trong tiết học, do đó, giảng viên nên gần gũi hơn nữa với người học, hiểu được nhu cấu và mong muốn của người học để tạo ra bầu không khí thân thiện, vui vẻ và cởi mở trong quá trình giảng dạy, tránh tạo áp lực lên người học về điểm số, quy định, nguyên tắc. </w:t>
      </w:r>
      <w:r>
        <w:rPr>
          <w:rFonts w:ascii="Times New Roman" w:hAnsi="Times New Roman"/>
          <w:sz w:val="28"/>
          <w:szCs w:val="28"/>
          <w:shd w:val="clear" w:color="auto" w:fill="FFFFFF"/>
        </w:rPr>
        <w:t>Chú ý về tác phong khi lên lớp, thái độ, cư xử, lời nói, nụ cười, ánh mắt, biểu cảm khuôn mặt, sử dụng nghệ thuật trong đánh giá, phê bình, biết khen chê đúng lúc, vừa phải. Một số tiết học, giảng viên nên thực hiện điều chỉnh và bố trí lớp học theo các mô hình dạy học để thuận tiện cho quá trình hoạt động trao đổi, thảo luận và làm việc nhóm của người học dễ dàng hơn, đồng thời tạo cảm giác dễ chịu, thông thoáng và mới lạ của bầu không khí lớp học.</w:t>
      </w:r>
    </w:p>
    <w:p w:rsidR="00E61E1A" w:rsidRPr="00C40935" w:rsidRDefault="00E61E1A" w:rsidP="00E61E1A">
      <w:pPr>
        <w:pStyle w:val="ListParagraph"/>
        <w:numPr>
          <w:ilvl w:val="0"/>
          <w:numId w:val="4"/>
        </w:numPr>
        <w:spacing w:after="0" w:line="360" w:lineRule="auto"/>
        <w:ind w:left="0" w:firstLine="360"/>
        <w:jc w:val="both"/>
        <w:rPr>
          <w:rFonts w:ascii="Times New Roman" w:hAnsi="Times New Roman"/>
          <w:sz w:val="28"/>
          <w:szCs w:val="28"/>
          <w:shd w:val="clear" w:color="auto" w:fill="FFFFFF"/>
        </w:rPr>
      </w:pPr>
      <w:r w:rsidRPr="00C40935">
        <w:rPr>
          <w:rFonts w:ascii="Times New Roman" w:hAnsi="Times New Roman"/>
          <w:i/>
          <w:sz w:val="28"/>
          <w:szCs w:val="28"/>
          <w:shd w:val="clear" w:color="auto" w:fill="FFFFFF"/>
        </w:rPr>
        <w:t>Về phương pháp đánh giá</w:t>
      </w:r>
      <w:r w:rsidRPr="00C40935">
        <w:rPr>
          <w:rFonts w:ascii="Times New Roman" w:hAnsi="Times New Roman"/>
          <w:sz w:val="28"/>
          <w:szCs w:val="28"/>
          <w:shd w:val="clear" w:color="auto" w:fill="FFFFFF"/>
        </w:rPr>
        <w:t>. Trong thang điểm của đánh giá kết quả học tập, nên xây dựng thêm một cột bài luận hoặc bài thu hoạch về những vấn đề liên quan đến kinh tế, chính trị, hoặc văn hóa, xã hội do các em tìm hiểu. Có thể đó là bài thu hoạch sau chuyến tham quan các bảo tàng lịch sử, các di tích hoặc thực tế hơn tìm hiểu những vấn đề về doanh nghiệp, hàng hóa, sự phát triển kinh tế, văn hóa, chính sách, chủ trương, đường lối của nước ta. Như vậy, kiến thức các em sẽ được mở rộng hơn, đồng thời, vừa giúp các em đỡ phải áp lực do sự quá tải của các bài kiểm tra.</w:t>
      </w:r>
    </w:p>
    <w:p w:rsidR="00E61E1A" w:rsidRPr="00472F5D" w:rsidRDefault="00E61E1A" w:rsidP="00E61E1A">
      <w:pPr>
        <w:pStyle w:val="ListParagraph"/>
        <w:spacing w:after="0" w:line="360" w:lineRule="auto"/>
        <w:jc w:val="both"/>
        <w:rPr>
          <w:rFonts w:ascii="Times New Roman" w:hAnsi="Times New Roman"/>
          <w:sz w:val="28"/>
          <w:szCs w:val="28"/>
          <w:shd w:val="clear" w:color="auto" w:fill="FFFFFF"/>
        </w:rPr>
      </w:pPr>
    </w:p>
    <w:p w:rsidR="00E61E1A" w:rsidRPr="00472F5D" w:rsidRDefault="00E61E1A" w:rsidP="00E61E1A">
      <w:pPr>
        <w:spacing w:after="0" w:line="360" w:lineRule="auto"/>
        <w:ind w:left="720"/>
        <w:jc w:val="both"/>
        <w:rPr>
          <w:sz w:val="28"/>
          <w:szCs w:val="28"/>
          <w:shd w:val="clear" w:color="auto" w:fill="FFFFFF"/>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bookmarkStart w:id="0" w:name="_GoBack"/>
      <w:bookmarkEnd w:id="0"/>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hd w:val="clear" w:color="auto" w:fill="FFFFFF"/>
        <w:spacing w:after="0" w:line="240" w:lineRule="auto"/>
        <w:jc w:val="both"/>
        <w:textAlignment w:val="baseline"/>
        <w:rPr>
          <w:rFonts w:eastAsia="Times New Roman"/>
          <w:color w:val="FF0000"/>
          <w:szCs w:val="24"/>
        </w:rPr>
      </w:pPr>
    </w:p>
    <w:p w:rsidR="00E61E1A" w:rsidRDefault="00E61E1A" w:rsidP="00E61E1A">
      <w:pPr>
        <w:spacing w:after="0" w:line="360" w:lineRule="auto"/>
        <w:jc w:val="center"/>
        <w:rPr>
          <w:b/>
          <w:sz w:val="32"/>
          <w:szCs w:val="28"/>
        </w:rPr>
      </w:pPr>
      <w:r w:rsidRPr="004B6927">
        <w:rPr>
          <w:b/>
          <w:sz w:val="32"/>
          <w:szCs w:val="28"/>
        </w:rPr>
        <w:t>KẾT LUẬN</w:t>
      </w:r>
    </w:p>
    <w:p w:rsidR="00E61E1A" w:rsidRPr="004B6927" w:rsidRDefault="00E61E1A" w:rsidP="00E61E1A">
      <w:pPr>
        <w:spacing w:after="0" w:line="360" w:lineRule="auto"/>
        <w:jc w:val="center"/>
        <w:rPr>
          <w:b/>
          <w:sz w:val="32"/>
          <w:szCs w:val="28"/>
        </w:rPr>
      </w:pPr>
    </w:p>
    <w:p w:rsidR="00E61E1A" w:rsidRPr="00FA038E" w:rsidRDefault="00E61E1A" w:rsidP="00E61E1A">
      <w:pPr>
        <w:pStyle w:val="ListParagraph"/>
        <w:shd w:val="clear" w:color="auto" w:fill="FFFFFF"/>
        <w:spacing w:after="0" w:line="360" w:lineRule="auto"/>
        <w:ind w:left="284" w:firstLine="730"/>
        <w:jc w:val="both"/>
        <w:textAlignment w:val="baseline"/>
        <w:rPr>
          <w:rFonts w:ascii="Times New Roman" w:eastAsia="Times New Roman" w:hAnsi="Times New Roman"/>
          <w:sz w:val="28"/>
          <w:szCs w:val="28"/>
        </w:rPr>
      </w:pPr>
      <w:r w:rsidRPr="00FA038E">
        <w:rPr>
          <w:rFonts w:ascii="Times New Roman" w:eastAsia="Times New Roman" w:hAnsi="Times New Roman"/>
          <w:sz w:val="28"/>
          <w:szCs w:val="28"/>
        </w:rPr>
        <w:t xml:space="preserve">Rèn luyện và điều chỉnh ngưỡng cảm giác về lâu dài sẽ giúp phát triển tư duy, nâng cao khả năng tri giác, năng lực quan sát và trí nhớ của con người. Do đó, đối với </w:t>
      </w:r>
      <w:r>
        <w:rPr>
          <w:rFonts w:ascii="Times New Roman" w:eastAsia="Times New Roman" w:hAnsi="Times New Roman"/>
          <w:sz w:val="28"/>
          <w:szCs w:val="28"/>
        </w:rPr>
        <w:t xml:space="preserve">học sinh, </w:t>
      </w:r>
      <w:r w:rsidRPr="00FA038E">
        <w:rPr>
          <w:rFonts w:ascii="Times New Roman" w:eastAsia="Times New Roman" w:hAnsi="Times New Roman"/>
          <w:sz w:val="28"/>
          <w:szCs w:val="28"/>
        </w:rPr>
        <w:t>sinh viên, muốn tư duy, muốn hiểu bài mới thì cần phải có cơ sở ban đầu, phải có cái nhìn</w:t>
      </w:r>
      <w:r>
        <w:rPr>
          <w:rFonts w:ascii="Times New Roman" w:eastAsia="Times New Roman" w:hAnsi="Times New Roman"/>
          <w:sz w:val="28"/>
          <w:szCs w:val="28"/>
        </w:rPr>
        <w:t xml:space="preserve"> ban đầu</w:t>
      </w:r>
      <w:r w:rsidRPr="00FA038E">
        <w:rPr>
          <w:rFonts w:ascii="Times New Roman" w:eastAsia="Times New Roman" w:hAnsi="Times New Roman"/>
          <w:sz w:val="28"/>
          <w:szCs w:val="28"/>
        </w:rPr>
        <w:t xml:space="preserve"> bên ngoài về tất cả các sự vật, hiện tượng mà sinh viên được tiếp xúc trong quá trình học tập. Vì việc học tập là một quá trình, các phần kiến thức có mối quan hệ với nhau, bổ trợ cho nhau chứ không hoàn toàn riêng rẽ, do đó, những thông tin tác động vào giác quan của người học là phần nguyên liệu của nhận thức cảm tính dành cho tư duy trong việc tiếp nhận kiến thức của phần bài mới.</w:t>
      </w:r>
    </w:p>
    <w:p w:rsidR="00E61E1A" w:rsidRDefault="00E61E1A" w:rsidP="00E61E1A">
      <w:pPr>
        <w:pStyle w:val="ListParagraph"/>
        <w:spacing w:after="0" w:line="360" w:lineRule="auto"/>
        <w:ind w:left="284" w:firstLine="799"/>
        <w:jc w:val="both"/>
        <w:rPr>
          <w:rFonts w:ascii="Times New Roman" w:hAnsi="Times New Roman"/>
          <w:color w:val="000000" w:themeColor="text1"/>
          <w:sz w:val="28"/>
          <w:szCs w:val="28"/>
        </w:rPr>
      </w:pPr>
      <w:r w:rsidRPr="00446822">
        <w:rPr>
          <w:rFonts w:ascii="Times New Roman" w:hAnsi="Times New Roman"/>
          <w:color w:val="000000" w:themeColor="text1"/>
          <w:sz w:val="28"/>
          <w:szCs w:val="28"/>
        </w:rPr>
        <w:t>Trong giảng dạy, tác phong sư phạm được xem là nhân tố quan trọng của ngườ</w:t>
      </w:r>
      <w:r>
        <w:rPr>
          <w:rFonts w:ascii="Times New Roman" w:hAnsi="Times New Roman"/>
          <w:color w:val="000000" w:themeColor="text1"/>
          <w:sz w:val="28"/>
          <w:szCs w:val="28"/>
        </w:rPr>
        <w:t>i giảng viên</w:t>
      </w:r>
      <w:r w:rsidRPr="00446822">
        <w:rPr>
          <w:rFonts w:ascii="Times New Roman" w:hAnsi="Times New Roman"/>
          <w:color w:val="000000" w:themeColor="text1"/>
          <w:sz w:val="28"/>
          <w:szCs w:val="28"/>
        </w:rPr>
        <w:t xml:space="preserve">, </w:t>
      </w:r>
      <w:r>
        <w:rPr>
          <w:rFonts w:ascii="Times New Roman" w:hAnsi="Times New Roman"/>
          <w:color w:val="000000" w:themeColor="text1"/>
          <w:sz w:val="28"/>
          <w:szCs w:val="28"/>
        </w:rPr>
        <w:t>người</w:t>
      </w:r>
      <w:r w:rsidRPr="00446822">
        <w:rPr>
          <w:rFonts w:ascii="Times New Roman" w:hAnsi="Times New Roman"/>
          <w:color w:val="000000" w:themeColor="text1"/>
          <w:sz w:val="28"/>
          <w:szCs w:val="28"/>
        </w:rPr>
        <w:t xml:space="preserve"> có tác phong sư phạm tốt sẽ biết</w:t>
      </w:r>
      <w:r>
        <w:rPr>
          <w:rFonts w:ascii="Times New Roman" w:hAnsi="Times New Roman"/>
          <w:color w:val="000000" w:themeColor="text1"/>
          <w:sz w:val="28"/>
          <w:szCs w:val="28"/>
        </w:rPr>
        <w:t xml:space="preserve"> khai thác tối đa tất cả các yếu tố từ tác phong, lời nói, cử chỉ, bố trí phòng học cho tới vận dùng hài hòa tất cả các phương pháp và hình thức dạy học để</w:t>
      </w:r>
      <w:r w:rsidRPr="00446822">
        <w:rPr>
          <w:rFonts w:ascii="Times New Roman" w:hAnsi="Times New Roman"/>
          <w:color w:val="000000" w:themeColor="text1"/>
          <w:sz w:val="28"/>
          <w:szCs w:val="28"/>
        </w:rPr>
        <w:t xml:space="preserve"> tác động được vào cơ quan cảm giác của người học, tạo cảm xúc và năng lượng cho tiết học và khai thác, tận dụng triệt để mọi nhân tố bên trong và bên ngoài để tác động đến các giác quan và giúp người học tri giác về mọi kiến thức </w:t>
      </w:r>
      <w:r>
        <w:rPr>
          <w:rFonts w:ascii="Times New Roman" w:hAnsi="Times New Roman"/>
          <w:color w:val="000000" w:themeColor="text1"/>
          <w:sz w:val="28"/>
          <w:szCs w:val="28"/>
        </w:rPr>
        <w:t xml:space="preserve">được </w:t>
      </w:r>
      <w:r w:rsidRPr="00446822">
        <w:rPr>
          <w:rFonts w:ascii="Times New Roman" w:hAnsi="Times New Roman"/>
          <w:color w:val="000000" w:themeColor="text1"/>
          <w:sz w:val="28"/>
          <w:szCs w:val="28"/>
        </w:rPr>
        <w:t xml:space="preserve">tốt hơn. </w:t>
      </w:r>
    </w:p>
    <w:p w:rsidR="00E61E1A" w:rsidRDefault="00E61E1A" w:rsidP="00E61E1A">
      <w:pPr>
        <w:pStyle w:val="ListParagraph"/>
        <w:spacing w:after="0" w:line="360" w:lineRule="auto"/>
        <w:ind w:left="284" w:firstLine="799"/>
        <w:jc w:val="both"/>
        <w:rPr>
          <w:rFonts w:ascii="Times New Roman" w:hAnsi="Times New Roman"/>
          <w:color w:val="000000" w:themeColor="text1"/>
          <w:sz w:val="28"/>
          <w:szCs w:val="28"/>
        </w:rPr>
      </w:pPr>
      <w:r>
        <w:rPr>
          <w:rFonts w:ascii="Times New Roman" w:hAnsi="Times New Roman"/>
          <w:color w:val="000000" w:themeColor="text1"/>
          <w:sz w:val="28"/>
          <w:szCs w:val="28"/>
        </w:rPr>
        <w:t>Biết vận dụng quy luật ngưỡng cảm giác trong hoạt động dạy học, đặc biệt trong việc dạy môn giáo dục chính trị là đều quan trọng và cần thiết để kích thích sự hứng thú, khơi dậy sự tò mò, niềm đam mê và sáng tạo trong sinh viên. Điều chỉnh ngưỡng cảm giác của người học để giảm bớt tình trạng chán nản, thờ ơ và bỏ học ở môn học này. Tác động được đến cảm xúc người học, tăng tính nhạy cảm để quá trình tri giác về các nguồn kiến thức được hoàn thiện và đầy đủ hơn.</w:t>
      </w:r>
    </w:p>
    <w:p w:rsidR="00E61E1A" w:rsidRDefault="00E61E1A" w:rsidP="00E61E1A">
      <w:pPr>
        <w:pStyle w:val="ListParagraph"/>
        <w:spacing w:after="0" w:line="360" w:lineRule="auto"/>
        <w:ind w:left="284" w:firstLine="799"/>
        <w:jc w:val="both"/>
        <w:rPr>
          <w:rFonts w:ascii="Times New Roman" w:hAnsi="Times New Roman"/>
          <w:color w:val="000000" w:themeColor="text1"/>
          <w:sz w:val="28"/>
          <w:szCs w:val="28"/>
        </w:rPr>
      </w:pPr>
    </w:p>
    <w:p w:rsidR="00E61E1A" w:rsidRDefault="00E61E1A" w:rsidP="00E61E1A">
      <w:pPr>
        <w:pStyle w:val="ListParagraph"/>
        <w:spacing w:after="0" w:line="360" w:lineRule="auto"/>
        <w:ind w:left="357" w:firstLine="363"/>
        <w:jc w:val="both"/>
        <w:rPr>
          <w:rFonts w:ascii="Times New Roman" w:hAnsi="Times New Roman"/>
          <w:color w:val="000000" w:themeColor="text1"/>
          <w:sz w:val="28"/>
          <w:szCs w:val="28"/>
        </w:rPr>
      </w:pPr>
    </w:p>
    <w:p w:rsidR="00E61E1A" w:rsidRDefault="00E61E1A" w:rsidP="00E61E1A">
      <w:pPr>
        <w:pStyle w:val="ListParagraph"/>
        <w:spacing w:after="0" w:line="360" w:lineRule="auto"/>
        <w:ind w:left="357" w:firstLine="363"/>
        <w:jc w:val="both"/>
        <w:rPr>
          <w:rFonts w:ascii="Times New Roman" w:hAnsi="Times New Roman"/>
          <w:color w:val="000000" w:themeColor="text1"/>
          <w:sz w:val="28"/>
          <w:szCs w:val="28"/>
        </w:rPr>
      </w:pPr>
    </w:p>
    <w:p w:rsidR="00E61E1A" w:rsidRDefault="00E61E1A" w:rsidP="00E61E1A">
      <w:pPr>
        <w:pStyle w:val="ListParagraph"/>
        <w:spacing w:after="0" w:line="360" w:lineRule="auto"/>
        <w:ind w:left="357" w:firstLine="363"/>
        <w:jc w:val="center"/>
        <w:rPr>
          <w:rFonts w:ascii="Times New Roman" w:hAnsi="Times New Roman"/>
          <w:b/>
          <w:color w:val="000000" w:themeColor="text1"/>
          <w:sz w:val="32"/>
          <w:szCs w:val="28"/>
        </w:rPr>
      </w:pPr>
      <w:r w:rsidRPr="004B6927">
        <w:rPr>
          <w:rFonts w:ascii="Times New Roman" w:hAnsi="Times New Roman"/>
          <w:b/>
          <w:color w:val="000000" w:themeColor="text1"/>
          <w:sz w:val="32"/>
          <w:szCs w:val="28"/>
        </w:rPr>
        <w:t>TÀI LIỆU THAM KHẢO</w:t>
      </w:r>
    </w:p>
    <w:p w:rsidR="00E61E1A" w:rsidRDefault="00E61E1A" w:rsidP="00E61E1A">
      <w:pPr>
        <w:pStyle w:val="ListParagraph"/>
        <w:spacing w:after="0" w:line="360" w:lineRule="auto"/>
        <w:ind w:left="357" w:firstLine="363"/>
        <w:jc w:val="center"/>
        <w:rPr>
          <w:rFonts w:ascii="Times New Roman" w:hAnsi="Times New Roman"/>
          <w:b/>
          <w:color w:val="000000" w:themeColor="text1"/>
          <w:sz w:val="32"/>
          <w:szCs w:val="28"/>
        </w:rPr>
      </w:pPr>
    </w:p>
    <w:p w:rsidR="00E61E1A" w:rsidRPr="00A76718" w:rsidRDefault="00E61E1A" w:rsidP="00E61E1A">
      <w:pPr>
        <w:pStyle w:val="ListParagraph"/>
        <w:numPr>
          <w:ilvl w:val="0"/>
          <w:numId w:val="8"/>
        </w:numPr>
        <w:spacing w:after="0" w:line="360" w:lineRule="auto"/>
        <w:jc w:val="both"/>
        <w:rPr>
          <w:rFonts w:ascii="Times New Roman" w:hAnsi="Times New Roman"/>
          <w:sz w:val="28"/>
          <w:szCs w:val="28"/>
        </w:rPr>
      </w:pPr>
      <w:r w:rsidRPr="00A76718">
        <w:rPr>
          <w:rFonts w:ascii="Times New Roman" w:hAnsi="Times New Roman"/>
          <w:sz w:val="28"/>
          <w:szCs w:val="28"/>
        </w:rPr>
        <w:t>Lê Văn Hồng (chủ biên), Tâm lý học lứa tuổi và tâm lý học sư phạm, Hà Nội,  1995.</w:t>
      </w:r>
    </w:p>
    <w:p w:rsidR="00E61E1A" w:rsidRPr="00A76718" w:rsidRDefault="00E61E1A" w:rsidP="00E61E1A">
      <w:pPr>
        <w:pStyle w:val="ListParagraph"/>
        <w:numPr>
          <w:ilvl w:val="0"/>
          <w:numId w:val="8"/>
        </w:numPr>
        <w:spacing w:after="0" w:line="360" w:lineRule="auto"/>
        <w:jc w:val="both"/>
        <w:rPr>
          <w:rFonts w:ascii="Times New Roman" w:hAnsi="Times New Roman"/>
          <w:color w:val="000000" w:themeColor="text1"/>
          <w:sz w:val="28"/>
          <w:szCs w:val="28"/>
        </w:rPr>
      </w:pPr>
      <w:r w:rsidRPr="00A76718">
        <w:rPr>
          <w:rFonts w:ascii="Times New Roman" w:hAnsi="Times New Roman"/>
          <w:color w:val="000000" w:themeColor="text1"/>
          <w:sz w:val="28"/>
          <w:szCs w:val="28"/>
        </w:rPr>
        <w:t>Nguyễn Ngọc Bích, Tâm lý học nhân cách, NXB Giáo dục</w:t>
      </w:r>
    </w:p>
    <w:p w:rsidR="00E61E1A" w:rsidRPr="00A76718" w:rsidRDefault="00E61E1A" w:rsidP="00E61E1A">
      <w:pPr>
        <w:pStyle w:val="ListParagraph"/>
        <w:numPr>
          <w:ilvl w:val="0"/>
          <w:numId w:val="8"/>
        </w:numPr>
        <w:spacing w:after="0" w:line="360" w:lineRule="auto"/>
        <w:jc w:val="both"/>
        <w:rPr>
          <w:rFonts w:ascii="Times New Roman" w:hAnsi="Times New Roman"/>
          <w:color w:val="000000" w:themeColor="text1"/>
          <w:sz w:val="28"/>
          <w:szCs w:val="28"/>
        </w:rPr>
      </w:pPr>
      <w:r w:rsidRPr="00A76718">
        <w:rPr>
          <w:rFonts w:ascii="Times New Roman" w:hAnsi="Times New Roman"/>
          <w:color w:val="000000" w:themeColor="text1"/>
          <w:sz w:val="28"/>
          <w:szCs w:val="28"/>
        </w:rPr>
        <w:t>Phạm Minh Hạc, Tâm lý học, NXB Giáo dục, 2001</w:t>
      </w:r>
    </w:p>
    <w:p w:rsidR="00E61E1A" w:rsidRPr="00A76718" w:rsidRDefault="00E61E1A" w:rsidP="00E61E1A">
      <w:pPr>
        <w:pStyle w:val="Heading1"/>
        <w:numPr>
          <w:ilvl w:val="0"/>
          <w:numId w:val="8"/>
        </w:numPr>
        <w:shd w:val="clear" w:color="auto" w:fill="FFFFFF"/>
        <w:spacing w:before="0" w:beforeAutospacing="0" w:after="0" w:afterAutospacing="0" w:line="360" w:lineRule="auto"/>
        <w:ind w:left="1077" w:hanging="357"/>
        <w:jc w:val="both"/>
        <w:rPr>
          <w:b w:val="0"/>
          <w:color w:val="000000"/>
          <w:sz w:val="28"/>
          <w:szCs w:val="28"/>
        </w:rPr>
      </w:pPr>
      <w:r w:rsidRPr="00A76718">
        <w:rPr>
          <w:b w:val="0"/>
          <w:sz w:val="28"/>
          <w:szCs w:val="28"/>
        </w:rPr>
        <w:t>Hoàng Mỹ Hạnh</w:t>
      </w:r>
      <w:r w:rsidRPr="00A76718">
        <w:rPr>
          <w:b w:val="0"/>
          <w:i/>
          <w:sz w:val="28"/>
          <w:szCs w:val="28"/>
        </w:rPr>
        <w:t xml:space="preserve">, </w:t>
      </w:r>
      <w:r w:rsidRPr="00A76718">
        <w:rPr>
          <w:b w:val="0"/>
          <w:color w:val="000000"/>
          <w:sz w:val="28"/>
          <w:szCs w:val="28"/>
        </w:rPr>
        <w:t>Bản chất của nhận thức và vai trò của nó trong việc sáng tạo khái niệm, phạm trù, Tạp chí Triết học, 2006</w:t>
      </w:r>
    </w:p>
    <w:p w:rsidR="00E61E1A" w:rsidRDefault="00E61E1A" w:rsidP="00E61E1A">
      <w:pPr>
        <w:pStyle w:val="ListParagraph"/>
        <w:numPr>
          <w:ilvl w:val="0"/>
          <w:numId w:val="8"/>
        </w:numPr>
        <w:spacing w:after="0" w:line="360" w:lineRule="auto"/>
        <w:jc w:val="both"/>
        <w:rPr>
          <w:rFonts w:ascii="Times New Roman" w:hAnsi="Times New Roman"/>
          <w:color w:val="000000" w:themeColor="text1"/>
          <w:sz w:val="28"/>
          <w:szCs w:val="28"/>
        </w:rPr>
      </w:pPr>
      <w:r w:rsidRPr="00A76718">
        <w:rPr>
          <w:rFonts w:ascii="Times New Roman" w:hAnsi="Times New Roman"/>
          <w:color w:val="000000" w:themeColor="text1"/>
          <w:sz w:val="28"/>
          <w:szCs w:val="28"/>
        </w:rPr>
        <w:t>GS. TS Nguyễn Vân Uẩn, Giáo trình Tâm lý học đại cương, Nhà xuất bản Đại học Sư phạm, 2007</w:t>
      </w:r>
    </w:p>
    <w:p w:rsidR="00E61E1A" w:rsidRPr="00512920" w:rsidRDefault="00E61E1A" w:rsidP="00E61E1A">
      <w:pPr>
        <w:pStyle w:val="Heading1"/>
        <w:numPr>
          <w:ilvl w:val="0"/>
          <w:numId w:val="8"/>
        </w:numPr>
        <w:shd w:val="clear" w:color="auto" w:fill="FFFFFF"/>
        <w:spacing w:before="0" w:beforeAutospacing="0" w:after="180" w:afterAutospacing="0" w:line="360" w:lineRule="auto"/>
        <w:jc w:val="both"/>
        <w:rPr>
          <w:b w:val="0"/>
          <w:sz w:val="28"/>
        </w:rPr>
      </w:pPr>
      <w:r w:rsidRPr="00512920">
        <w:rPr>
          <w:b w:val="0"/>
          <w:sz w:val="28"/>
        </w:rPr>
        <w:t>Một số phương pháp giảng dạy mới kích thích sáng tạo</w:t>
      </w:r>
      <w:r>
        <w:rPr>
          <w:b w:val="0"/>
          <w:sz w:val="28"/>
        </w:rPr>
        <w:t>, Tạp chí Nghiên cứu Văn hóa, 2015</w:t>
      </w:r>
    </w:p>
    <w:p w:rsidR="00E61E1A" w:rsidRPr="009E3044" w:rsidRDefault="00E61E1A" w:rsidP="00E61E1A">
      <w:pPr>
        <w:pStyle w:val="Heading1"/>
        <w:numPr>
          <w:ilvl w:val="0"/>
          <w:numId w:val="8"/>
        </w:numPr>
        <w:shd w:val="clear" w:color="auto" w:fill="FFFFFF"/>
        <w:spacing w:before="0" w:beforeAutospacing="0" w:after="150" w:afterAutospacing="0" w:line="360" w:lineRule="auto"/>
        <w:jc w:val="both"/>
        <w:rPr>
          <w:b w:val="0"/>
          <w:color w:val="000000"/>
          <w:spacing w:val="-15"/>
          <w:sz w:val="28"/>
          <w:szCs w:val="54"/>
        </w:rPr>
      </w:pPr>
      <w:r w:rsidRPr="009E3044">
        <w:rPr>
          <w:b w:val="0"/>
          <w:color w:val="000000" w:themeColor="text1"/>
          <w:sz w:val="28"/>
          <w:szCs w:val="28"/>
        </w:rPr>
        <w:t xml:space="preserve">Thế Anh, </w:t>
      </w:r>
      <w:r w:rsidRPr="009E3044">
        <w:rPr>
          <w:b w:val="0"/>
          <w:color w:val="000000"/>
          <w:spacing w:val="-15"/>
          <w:sz w:val="28"/>
          <w:szCs w:val="54"/>
        </w:rPr>
        <w:t>Làm thế nào để rèn luyện sự sáng tạo cho não bộ của bạn?</w:t>
      </w:r>
      <w:r>
        <w:rPr>
          <w:b w:val="0"/>
          <w:color w:val="000000"/>
          <w:spacing w:val="-15"/>
          <w:sz w:val="28"/>
          <w:szCs w:val="54"/>
        </w:rPr>
        <w:t>, Nhịp sống Kinh tế, 2018</w:t>
      </w:r>
    </w:p>
    <w:p w:rsidR="00E61E1A" w:rsidRPr="00512920" w:rsidRDefault="003D4ACA" w:rsidP="00E61E1A">
      <w:pPr>
        <w:pStyle w:val="ListParagraph"/>
        <w:numPr>
          <w:ilvl w:val="0"/>
          <w:numId w:val="8"/>
        </w:numPr>
        <w:spacing w:after="0" w:line="360" w:lineRule="auto"/>
        <w:jc w:val="both"/>
        <w:rPr>
          <w:rFonts w:ascii="Times New Roman" w:hAnsi="Times New Roman"/>
          <w:i/>
          <w:sz w:val="28"/>
          <w:szCs w:val="28"/>
        </w:rPr>
      </w:pPr>
      <w:hyperlink r:id="rId7" w:history="1">
        <w:r w:rsidR="00E61E1A" w:rsidRPr="00512920">
          <w:rPr>
            <w:rStyle w:val="Hyperlink"/>
            <w:rFonts w:ascii="Times New Roman" w:hAnsi="Times New Roman"/>
            <w:i/>
            <w:sz w:val="28"/>
            <w:szCs w:val="28"/>
            <w:shd w:val="clear" w:color="auto" w:fill="FFFFFF"/>
          </w:rPr>
          <w:t>https://vtv.vn/giao-duc/phuong-phap-tao-dong-luc-kich-thich-tre-sang-tao-trong-hoc-tap-20191202194149529.htm?fbclid=IwAR1gseNDfaqJiMljumlqdNO7RfnE56GFcnyNUAvPfUL6bVJYjEs31eXFgCY</w:t>
        </w:r>
      </w:hyperlink>
    </w:p>
    <w:p w:rsidR="00E61E1A" w:rsidRPr="00512920" w:rsidRDefault="003D4ACA" w:rsidP="00E61E1A">
      <w:pPr>
        <w:pStyle w:val="ListParagraph"/>
        <w:numPr>
          <w:ilvl w:val="0"/>
          <w:numId w:val="8"/>
        </w:numPr>
        <w:spacing w:after="0" w:line="360" w:lineRule="auto"/>
        <w:jc w:val="both"/>
        <w:rPr>
          <w:rFonts w:ascii="Times New Roman" w:hAnsi="Times New Roman"/>
          <w:i/>
          <w:sz w:val="28"/>
          <w:szCs w:val="28"/>
        </w:rPr>
      </w:pPr>
      <w:hyperlink r:id="rId8" w:history="1">
        <w:r w:rsidR="00E61E1A" w:rsidRPr="00512920">
          <w:rPr>
            <w:rStyle w:val="Hyperlink"/>
            <w:rFonts w:ascii="Times New Roman" w:hAnsi="Times New Roman"/>
            <w:i/>
            <w:sz w:val="28"/>
            <w:szCs w:val="28"/>
          </w:rPr>
          <w:t>https://dinhpsy.com/quy-luat-co-ban-cua-tri-giac/</w:t>
        </w:r>
      </w:hyperlink>
    </w:p>
    <w:p w:rsidR="00E61E1A" w:rsidRPr="008A0743" w:rsidRDefault="00E61E1A" w:rsidP="00E61E1A">
      <w:pPr>
        <w:spacing w:after="0" w:line="360" w:lineRule="auto"/>
        <w:ind w:left="360"/>
        <w:jc w:val="both"/>
        <w:rPr>
          <w:i/>
          <w:sz w:val="28"/>
          <w:szCs w:val="28"/>
        </w:rPr>
      </w:pPr>
    </w:p>
    <w:p w:rsidR="00E61E1A" w:rsidRPr="006500ED" w:rsidRDefault="00E61E1A" w:rsidP="00E61E1A">
      <w:pPr>
        <w:spacing w:after="0" w:line="360" w:lineRule="auto"/>
        <w:ind w:left="360" w:firstLine="360"/>
        <w:jc w:val="both"/>
        <w:rPr>
          <w:sz w:val="28"/>
          <w:szCs w:val="28"/>
        </w:rPr>
      </w:pPr>
    </w:p>
    <w:p w:rsidR="00AF4A8A" w:rsidRPr="003B7055" w:rsidRDefault="00AF4A8A" w:rsidP="00AF4A8A">
      <w:pPr>
        <w:rPr>
          <w:rFonts w:cs="Times New Roman"/>
          <w:sz w:val="28"/>
          <w:szCs w:val="28"/>
        </w:rPr>
      </w:pPr>
    </w:p>
    <w:sectPr w:rsidR="00AF4A8A" w:rsidRPr="003B7055" w:rsidSect="002917B9">
      <w:footerReference w:type="default" r:id="rId9"/>
      <w:pgSz w:w="12240" w:h="15840"/>
      <w:pgMar w:top="1276"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ACA" w:rsidRDefault="003D4ACA" w:rsidP="00117D99">
      <w:pPr>
        <w:spacing w:after="0" w:line="240" w:lineRule="auto"/>
      </w:pPr>
      <w:r>
        <w:separator/>
      </w:r>
    </w:p>
  </w:endnote>
  <w:endnote w:type="continuationSeparator" w:id="0">
    <w:p w:rsidR="003D4ACA" w:rsidRDefault="003D4ACA" w:rsidP="0011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708277"/>
      <w:docPartObj>
        <w:docPartGallery w:val="Page Numbers (Bottom of Page)"/>
        <w:docPartUnique/>
      </w:docPartObj>
    </w:sdtPr>
    <w:sdtEndPr>
      <w:rPr>
        <w:noProof/>
      </w:rPr>
    </w:sdtEndPr>
    <w:sdtContent>
      <w:p w:rsidR="00117D99" w:rsidRDefault="00117D99">
        <w:pPr>
          <w:pStyle w:val="Footer"/>
          <w:jc w:val="right"/>
        </w:pPr>
        <w:r>
          <w:fldChar w:fldCharType="begin"/>
        </w:r>
        <w:r>
          <w:instrText xml:space="preserve"> PAGE   \* MERGEFORMAT </w:instrText>
        </w:r>
        <w:r>
          <w:fldChar w:fldCharType="separate"/>
        </w:r>
        <w:r w:rsidR="006F2CCF">
          <w:rPr>
            <w:noProof/>
          </w:rPr>
          <w:t>24</w:t>
        </w:r>
        <w:r>
          <w:rPr>
            <w:noProof/>
          </w:rPr>
          <w:fldChar w:fldCharType="end"/>
        </w:r>
      </w:p>
    </w:sdtContent>
  </w:sdt>
  <w:p w:rsidR="00117D99" w:rsidRDefault="00117D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ACA" w:rsidRDefault="003D4ACA" w:rsidP="00117D99">
      <w:pPr>
        <w:spacing w:after="0" w:line="240" w:lineRule="auto"/>
      </w:pPr>
      <w:r>
        <w:separator/>
      </w:r>
    </w:p>
  </w:footnote>
  <w:footnote w:type="continuationSeparator" w:id="0">
    <w:p w:rsidR="003D4ACA" w:rsidRDefault="003D4ACA" w:rsidP="00117D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D5ACD"/>
    <w:multiLevelType w:val="hybridMultilevel"/>
    <w:tmpl w:val="D8086B0C"/>
    <w:lvl w:ilvl="0" w:tplc="36C6AC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50174C9"/>
    <w:multiLevelType w:val="hybridMultilevel"/>
    <w:tmpl w:val="E2C8D344"/>
    <w:lvl w:ilvl="0" w:tplc="5AE682C8">
      <w:start w:val="1"/>
      <w:numFmt w:val="decimal"/>
      <w:lvlText w:val="%1."/>
      <w:lvlJc w:val="left"/>
      <w:pPr>
        <w:ind w:left="644"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2A3F14"/>
    <w:multiLevelType w:val="hybridMultilevel"/>
    <w:tmpl w:val="4BB034C4"/>
    <w:lvl w:ilvl="0" w:tplc="85EE9FC8">
      <w:start w:val="200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8E2751"/>
    <w:multiLevelType w:val="hybridMultilevel"/>
    <w:tmpl w:val="2EB89806"/>
    <w:lvl w:ilvl="0" w:tplc="608C4A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7"/>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DF"/>
    <w:rsid w:val="000021CF"/>
    <w:rsid w:val="00006DA8"/>
    <w:rsid w:val="00117D99"/>
    <w:rsid w:val="00142526"/>
    <w:rsid w:val="00234456"/>
    <w:rsid w:val="002917B9"/>
    <w:rsid w:val="002A1FA6"/>
    <w:rsid w:val="002C1CA6"/>
    <w:rsid w:val="002C4CE6"/>
    <w:rsid w:val="002D5769"/>
    <w:rsid w:val="003B7055"/>
    <w:rsid w:val="003D2FD3"/>
    <w:rsid w:val="003D4ACA"/>
    <w:rsid w:val="003E4221"/>
    <w:rsid w:val="00472460"/>
    <w:rsid w:val="00476158"/>
    <w:rsid w:val="00521C3B"/>
    <w:rsid w:val="00525CF5"/>
    <w:rsid w:val="00566ADF"/>
    <w:rsid w:val="006A29EB"/>
    <w:rsid w:val="006F2CCF"/>
    <w:rsid w:val="00731FE1"/>
    <w:rsid w:val="00935D8E"/>
    <w:rsid w:val="00941D17"/>
    <w:rsid w:val="00A40F3A"/>
    <w:rsid w:val="00A75B7B"/>
    <w:rsid w:val="00AB3596"/>
    <w:rsid w:val="00AF4A8A"/>
    <w:rsid w:val="00B71082"/>
    <w:rsid w:val="00BC489C"/>
    <w:rsid w:val="00C323B7"/>
    <w:rsid w:val="00CE5041"/>
    <w:rsid w:val="00CF2B47"/>
    <w:rsid w:val="00D42EC5"/>
    <w:rsid w:val="00D7220F"/>
    <w:rsid w:val="00D92B27"/>
    <w:rsid w:val="00DA6184"/>
    <w:rsid w:val="00E46EB7"/>
    <w:rsid w:val="00E61E1A"/>
    <w:rsid w:val="00F603B5"/>
    <w:rsid w:val="00FC3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7E17D0-AD01-48FA-B79B-3760F953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ADF"/>
  </w:style>
  <w:style w:type="paragraph" w:styleId="Heading1">
    <w:name w:val="heading 1"/>
    <w:basedOn w:val="Normal"/>
    <w:link w:val="Heading1Char"/>
    <w:uiPriority w:val="9"/>
    <w:qFormat/>
    <w:rsid w:val="00E61E1A"/>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CE6"/>
    <w:pPr>
      <w:spacing w:after="200" w:line="276" w:lineRule="auto"/>
      <w:ind w:left="720"/>
      <w:contextualSpacing/>
    </w:pPr>
    <w:rPr>
      <w:rFonts w:ascii="Calibri" w:eastAsia="Calibri" w:hAnsi="Calibri" w:cs="Times New Roman"/>
      <w:sz w:val="22"/>
    </w:rPr>
  </w:style>
  <w:style w:type="table" w:styleId="TableGrid">
    <w:name w:val="Table Grid"/>
    <w:basedOn w:val="TableNormal"/>
    <w:uiPriority w:val="39"/>
    <w:rsid w:val="002C1C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61E1A"/>
    <w:rPr>
      <w:rFonts w:eastAsia="Times New Roman" w:cs="Times New Roman"/>
      <w:b/>
      <w:bCs/>
      <w:kern w:val="36"/>
      <w:sz w:val="48"/>
      <w:szCs w:val="48"/>
    </w:rPr>
  </w:style>
  <w:style w:type="character" w:styleId="Hyperlink">
    <w:name w:val="Hyperlink"/>
    <w:basedOn w:val="DefaultParagraphFont"/>
    <w:uiPriority w:val="99"/>
    <w:unhideWhenUsed/>
    <w:rsid w:val="00E61E1A"/>
    <w:rPr>
      <w:color w:val="0563C1" w:themeColor="hyperlink"/>
      <w:u w:val="single"/>
    </w:rPr>
  </w:style>
  <w:style w:type="paragraph" w:styleId="NormalWeb">
    <w:name w:val="Normal (Web)"/>
    <w:basedOn w:val="Normal"/>
    <w:uiPriority w:val="99"/>
    <w:semiHidden/>
    <w:unhideWhenUsed/>
    <w:rsid w:val="00E61E1A"/>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117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D99"/>
  </w:style>
  <w:style w:type="paragraph" w:styleId="Footer">
    <w:name w:val="footer"/>
    <w:basedOn w:val="Normal"/>
    <w:link w:val="FooterChar"/>
    <w:uiPriority w:val="99"/>
    <w:unhideWhenUsed/>
    <w:rsid w:val="00117D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nhpsy.com/quy-luat-co-ban-cua-tri-giac/" TargetMode="External"/><Relationship Id="rId3" Type="http://schemas.openxmlformats.org/officeDocument/2006/relationships/settings" Target="settings.xml"/><Relationship Id="rId7" Type="http://schemas.openxmlformats.org/officeDocument/2006/relationships/hyperlink" Target="https://vtv.vn/giao-duc/phuong-phap-tao-dong-luc-kich-thich-tre-sang-tao-trong-hoc-tap-20191202194149529.htm?fbclid=IwAR1gseNDfaqJiMljumlqdNO7RfnE56GFcnyNUAvPfUL6bVJYjEs31eXFg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25</Pages>
  <Words>6200</Words>
  <Characters>35345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21</cp:revision>
  <dcterms:created xsi:type="dcterms:W3CDTF">2019-12-11T15:02:00Z</dcterms:created>
  <dcterms:modified xsi:type="dcterms:W3CDTF">2020-01-11T01:50:00Z</dcterms:modified>
</cp:coreProperties>
</file>